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495"/>
        <w:gridCol w:w="4855"/>
      </w:tblGrid>
      <w:tr w:rsidR="006E0CEF" w:rsidRPr="006E0CEF" w14:paraId="142E3D05" w14:textId="77777777" w:rsidTr="006E0CEF">
        <w:tc>
          <w:tcPr>
            <w:tcW w:w="4495" w:type="dxa"/>
          </w:tcPr>
          <w:p w14:paraId="7E7B536D" w14:textId="2EB8A708" w:rsidR="006E0CEF" w:rsidRPr="006E0CEF" w:rsidRDefault="006E0CEF" w:rsidP="00503604">
            <w:pPr>
              <w:rPr>
                <w:rFonts w:asciiTheme="minorHAnsi" w:hAnsiTheme="minorHAnsi" w:cstheme="minorHAnsi"/>
              </w:rPr>
            </w:pPr>
            <w:r w:rsidRPr="006E0CEF">
              <w:rPr>
                <w:rFonts w:asciiTheme="minorHAnsi" w:hAnsiTheme="minorHAnsi" w:cstheme="minorHAnsi"/>
                <w:b/>
                <w:bCs/>
              </w:rPr>
              <w:t>Title:</w:t>
            </w:r>
            <w:r w:rsidR="007C0E3D">
              <w:rPr>
                <w:rFonts w:asciiTheme="minorHAnsi" w:hAnsiTheme="minorHAnsi" w:cstheme="minorHAnsi"/>
                <w:b/>
                <w:bCs/>
              </w:rPr>
              <w:t xml:space="preserve"> </w:t>
            </w:r>
            <w:r w:rsidRPr="006E0CEF">
              <w:rPr>
                <w:rFonts w:asciiTheme="minorHAnsi" w:hAnsiTheme="minorHAnsi" w:cstheme="minorHAnsi"/>
              </w:rPr>
              <w:t xml:space="preserve"> </w:t>
            </w:r>
            <w:r w:rsidR="008B241A">
              <w:rPr>
                <w:rFonts w:asciiTheme="minorHAnsi" w:hAnsiTheme="minorHAnsi" w:cstheme="minorHAnsi"/>
              </w:rPr>
              <w:t>Housing Case Manager</w:t>
            </w:r>
          </w:p>
        </w:tc>
        <w:tc>
          <w:tcPr>
            <w:tcW w:w="4855" w:type="dxa"/>
          </w:tcPr>
          <w:p w14:paraId="5C3C6652" w14:textId="667E39D3" w:rsidR="006E0CEF" w:rsidRPr="006E0CEF" w:rsidRDefault="006E0CEF" w:rsidP="00503604">
            <w:pPr>
              <w:rPr>
                <w:rFonts w:asciiTheme="minorHAnsi" w:hAnsiTheme="minorHAnsi" w:cstheme="minorHAnsi"/>
              </w:rPr>
            </w:pPr>
            <w:r w:rsidRPr="006E0CEF">
              <w:rPr>
                <w:rFonts w:asciiTheme="minorHAnsi" w:hAnsiTheme="minorHAnsi" w:cstheme="minorHAnsi"/>
                <w:b/>
                <w:bCs/>
              </w:rPr>
              <w:t>FLSA:</w:t>
            </w:r>
            <w:r w:rsidRPr="006E0CEF">
              <w:rPr>
                <w:rFonts w:asciiTheme="minorHAnsi" w:hAnsiTheme="minorHAnsi" w:cstheme="minorHAnsi"/>
              </w:rPr>
              <w:t xml:space="preserve">  </w:t>
            </w:r>
            <w:r w:rsidR="00DE3546">
              <w:rPr>
                <w:rFonts w:asciiTheme="minorHAnsi" w:hAnsiTheme="minorHAnsi" w:cstheme="minorHAnsi"/>
              </w:rPr>
              <w:t>Non-Exempt</w:t>
            </w:r>
          </w:p>
        </w:tc>
      </w:tr>
      <w:tr w:rsidR="006E0CEF" w:rsidRPr="006E0CEF" w14:paraId="3ADC9A91" w14:textId="77777777" w:rsidTr="006E0CEF">
        <w:tc>
          <w:tcPr>
            <w:tcW w:w="4495" w:type="dxa"/>
          </w:tcPr>
          <w:p w14:paraId="4CE7AB81" w14:textId="525EA77E" w:rsidR="006E0CEF" w:rsidRPr="006E0CEF" w:rsidRDefault="006E0CEF" w:rsidP="00503604">
            <w:pPr>
              <w:rPr>
                <w:rFonts w:asciiTheme="minorHAnsi" w:hAnsiTheme="minorHAnsi" w:cstheme="minorHAnsi"/>
              </w:rPr>
            </w:pPr>
            <w:r w:rsidRPr="006E0CEF">
              <w:rPr>
                <w:rFonts w:asciiTheme="minorHAnsi" w:hAnsiTheme="minorHAnsi" w:cstheme="minorHAnsi"/>
                <w:b/>
                <w:bCs/>
              </w:rPr>
              <w:t>Wage Range:</w:t>
            </w:r>
            <w:r w:rsidRPr="006E0CEF">
              <w:rPr>
                <w:rFonts w:asciiTheme="minorHAnsi" w:hAnsiTheme="minorHAnsi" w:cstheme="minorHAnsi"/>
              </w:rPr>
              <w:t xml:space="preserve">  </w:t>
            </w:r>
            <w:r w:rsidR="008B241A">
              <w:rPr>
                <w:rFonts w:asciiTheme="minorHAnsi" w:hAnsiTheme="minorHAnsi" w:cstheme="minorHAnsi"/>
              </w:rPr>
              <w:t>32</w:t>
            </w:r>
          </w:p>
        </w:tc>
        <w:tc>
          <w:tcPr>
            <w:tcW w:w="4855" w:type="dxa"/>
          </w:tcPr>
          <w:p w14:paraId="6EAB40AA" w14:textId="3607A7AC" w:rsidR="006E0CEF" w:rsidRPr="008B241A" w:rsidRDefault="006E0CEF" w:rsidP="00503604">
            <w:pPr>
              <w:rPr>
                <w:rFonts w:asciiTheme="minorHAnsi" w:hAnsiTheme="minorHAnsi" w:cstheme="minorHAnsi"/>
              </w:rPr>
            </w:pPr>
            <w:r w:rsidRPr="006E0CEF">
              <w:rPr>
                <w:rFonts w:asciiTheme="minorHAnsi" w:hAnsiTheme="minorHAnsi" w:cstheme="minorHAnsi"/>
                <w:b/>
                <w:bCs/>
              </w:rPr>
              <w:t xml:space="preserve">Reports To:  </w:t>
            </w:r>
            <w:r w:rsidR="00F37CF6" w:rsidRPr="00F37CF6">
              <w:rPr>
                <w:rFonts w:asciiTheme="minorHAnsi" w:hAnsiTheme="minorHAnsi" w:cstheme="minorHAnsi"/>
              </w:rPr>
              <w:t>Program Manager</w:t>
            </w:r>
            <w:r w:rsidR="008B241A">
              <w:rPr>
                <w:rFonts w:asciiTheme="minorHAnsi" w:hAnsiTheme="minorHAnsi" w:cstheme="minorHAnsi"/>
              </w:rPr>
              <w:t xml:space="preserve"> - Housing</w:t>
            </w:r>
          </w:p>
        </w:tc>
      </w:tr>
      <w:tr w:rsidR="006E0CEF" w:rsidRPr="006E0CEF" w14:paraId="559FC872" w14:textId="77777777" w:rsidTr="006E0CEF">
        <w:tc>
          <w:tcPr>
            <w:tcW w:w="4495" w:type="dxa"/>
          </w:tcPr>
          <w:p w14:paraId="3C227A3A" w14:textId="01F8F059" w:rsidR="006E0CEF" w:rsidRPr="006E0CEF" w:rsidRDefault="006E0CEF" w:rsidP="00503604">
            <w:pPr>
              <w:rPr>
                <w:rFonts w:asciiTheme="minorHAnsi" w:hAnsiTheme="minorHAnsi" w:cstheme="minorHAnsi"/>
              </w:rPr>
            </w:pPr>
            <w:r w:rsidRPr="006E0CEF">
              <w:rPr>
                <w:rFonts w:asciiTheme="minorHAnsi" w:hAnsiTheme="minorHAnsi" w:cstheme="minorHAnsi"/>
                <w:b/>
                <w:bCs/>
              </w:rPr>
              <w:t>Last Update:</w:t>
            </w:r>
            <w:r w:rsidRPr="006E0CEF">
              <w:rPr>
                <w:rFonts w:asciiTheme="minorHAnsi" w:hAnsiTheme="minorHAnsi" w:cstheme="minorHAnsi"/>
              </w:rPr>
              <w:t xml:space="preserve"> </w:t>
            </w:r>
            <w:r w:rsidR="00F37CF6">
              <w:rPr>
                <w:rFonts w:asciiTheme="minorHAnsi" w:hAnsiTheme="minorHAnsi" w:cstheme="minorHAnsi"/>
              </w:rPr>
              <w:t>April</w:t>
            </w:r>
            <w:r w:rsidR="008B241A">
              <w:rPr>
                <w:rFonts w:asciiTheme="minorHAnsi" w:hAnsiTheme="minorHAnsi" w:cstheme="minorHAnsi"/>
              </w:rPr>
              <w:t xml:space="preserve"> 2024</w:t>
            </w:r>
          </w:p>
        </w:tc>
        <w:tc>
          <w:tcPr>
            <w:tcW w:w="4855" w:type="dxa"/>
          </w:tcPr>
          <w:p w14:paraId="11B7DCD6" w14:textId="3BAE1A8E" w:rsidR="006E0CEF" w:rsidRPr="006E0CEF" w:rsidRDefault="00206990" w:rsidP="00503604">
            <w:pPr>
              <w:rPr>
                <w:rFonts w:asciiTheme="minorHAnsi" w:hAnsiTheme="minorHAnsi" w:cstheme="minorHAnsi"/>
              </w:rPr>
            </w:pPr>
            <w:r w:rsidRPr="00206990">
              <w:rPr>
                <w:rFonts w:asciiTheme="minorHAnsi" w:hAnsiTheme="minorHAnsi" w:cstheme="minorHAnsi"/>
                <w:b/>
                <w:bCs/>
              </w:rPr>
              <w:t>Type:</w:t>
            </w:r>
            <w:r>
              <w:rPr>
                <w:rFonts w:asciiTheme="minorHAnsi" w:hAnsiTheme="minorHAnsi" w:cstheme="minorHAnsi"/>
              </w:rPr>
              <w:t xml:space="preserve">  Full Time</w:t>
            </w:r>
          </w:p>
        </w:tc>
      </w:tr>
    </w:tbl>
    <w:p w14:paraId="17907585" w14:textId="77777777" w:rsidR="00503604" w:rsidRPr="006E0CEF" w:rsidRDefault="00503604" w:rsidP="00503604">
      <w:pPr>
        <w:rPr>
          <w:rFonts w:asciiTheme="minorHAnsi" w:hAnsiTheme="minorHAnsi" w:cstheme="minorHAnsi"/>
        </w:rPr>
      </w:pPr>
    </w:p>
    <w:p w14:paraId="409FD9C2" w14:textId="776D5477" w:rsidR="004E6D01" w:rsidRPr="006E0CEF" w:rsidRDefault="00393693" w:rsidP="004E6D01">
      <w:pPr>
        <w:rPr>
          <w:rFonts w:asciiTheme="minorHAnsi" w:hAnsiTheme="minorHAnsi" w:cstheme="minorHAnsi"/>
          <w:b/>
          <w:sz w:val="22"/>
          <w:szCs w:val="22"/>
          <w:u w:val="single"/>
        </w:rPr>
      </w:pPr>
      <w:r>
        <w:rPr>
          <w:rFonts w:asciiTheme="minorHAnsi" w:hAnsiTheme="minorHAnsi" w:cstheme="minorHAnsi"/>
          <w:b/>
          <w:sz w:val="22"/>
          <w:szCs w:val="22"/>
          <w:u w:val="single"/>
        </w:rPr>
        <w:t>Summary:</w:t>
      </w:r>
    </w:p>
    <w:p w14:paraId="6F9DAF64" w14:textId="43A102B2" w:rsidR="008B241A" w:rsidRPr="008B241A" w:rsidRDefault="008B241A" w:rsidP="008B241A">
      <w:pPr>
        <w:jc w:val="both"/>
        <w:rPr>
          <w:rFonts w:asciiTheme="minorHAnsi" w:hAnsiTheme="minorHAnsi" w:cstheme="minorHAnsi"/>
          <w:bCs/>
          <w:sz w:val="22"/>
          <w:szCs w:val="22"/>
        </w:rPr>
      </w:pPr>
      <w:r w:rsidRPr="008B241A">
        <w:rPr>
          <w:rFonts w:asciiTheme="minorHAnsi" w:hAnsiTheme="minorHAnsi" w:cstheme="minorHAnsi"/>
          <w:bCs/>
          <w:sz w:val="22"/>
          <w:szCs w:val="22"/>
        </w:rPr>
        <w:t xml:space="preserve">With direction and supervision from </w:t>
      </w:r>
      <w:r w:rsidR="00F37CF6">
        <w:rPr>
          <w:rFonts w:asciiTheme="minorHAnsi" w:hAnsiTheme="minorHAnsi" w:cstheme="minorHAnsi"/>
          <w:bCs/>
          <w:sz w:val="22"/>
          <w:szCs w:val="22"/>
        </w:rPr>
        <w:t>the Program Manager</w:t>
      </w:r>
      <w:r>
        <w:rPr>
          <w:rFonts w:asciiTheme="minorHAnsi" w:hAnsiTheme="minorHAnsi" w:cstheme="minorHAnsi"/>
          <w:bCs/>
          <w:sz w:val="22"/>
          <w:szCs w:val="22"/>
        </w:rPr>
        <w:t xml:space="preserve"> - Housing</w:t>
      </w:r>
      <w:r w:rsidRPr="008B241A">
        <w:rPr>
          <w:rFonts w:asciiTheme="minorHAnsi" w:hAnsiTheme="minorHAnsi" w:cstheme="minorHAnsi"/>
          <w:bCs/>
          <w:sz w:val="22"/>
          <w:szCs w:val="22"/>
        </w:rPr>
        <w:t>, the Case Manager manage</w:t>
      </w:r>
      <w:r>
        <w:rPr>
          <w:rFonts w:asciiTheme="minorHAnsi" w:hAnsiTheme="minorHAnsi" w:cstheme="minorHAnsi"/>
          <w:bCs/>
          <w:sz w:val="22"/>
          <w:szCs w:val="22"/>
        </w:rPr>
        <w:t>s</w:t>
      </w:r>
      <w:r w:rsidRPr="008B241A">
        <w:rPr>
          <w:rFonts w:asciiTheme="minorHAnsi" w:hAnsiTheme="minorHAnsi" w:cstheme="minorHAnsi"/>
          <w:bCs/>
          <w:sz w:val="22"/>
          <w:szCs w:val="22"/>
        </w:rPr>
        <w:t xml:space="preserve"> a Housing and Essential Needs program client caseload, as well as other current housing programs administered by CAC</w:t>
      </w:r>
      <w:r>
        <w:rPr>
          <w:rFonts w:asciiTheme="minorHAnsi" w:hAnsiTheme="minorHAnsi" w:cstheme="minorHAnsi"/>
          <w:bCs/>
          <w:sz w:val="22"/>
          <w:szCs w:val="22"/>
        </w:rPr>
        <w:t>LMT</w:t>
      </w:r>
      <w:r w:rsidRPr="008B241A">
        <w:rPr>
          <w:rFonts w:asciiTheme="minorHAnsi" w:hAnsiTheme="minorHAnsi" w:cstheme="minorHAnsi"/>
          <w:bCs/>
          <w:sz w:val="22"/>
          <w:szCs w:val="22"/>
        </w:rPr>
        <w:t>. The case manager provide</w:t>
      </w:r>
      <w:r>
        <w:rPr>
          <w:rFonts w:asciiTheme="minorHAnsi" w:hAnsiTheme="minorHAnsi" w:cstheme="minorHAnsi"/>
          <w:bCs/>
          <w:sz w:val="22"/>
          <w:szCs w:val="22"/>
        </w:rPr>
        <w:t>s</w:t>
      </w:r>
      <w:r w:rsidRPr="008B241A">
        <w:rPr>
          <w:rFonts w:asciiTheme="minorHAnsi" w:hAnsiTheme="minorHAnsi" w:cstheme="minorHAnsi"/>
          <w:bCs/>
          <w:sz w:val="22"/>
          <w:szCs w:val="22"/>
        </w:rPr>
        <w:t xml:space="preserve"> rental assistance, utility assistance, essential needs assistance in information and referral to Medical Care Service recipients as dictated by the HEN and other contracts. Functions require providing detailed client eligibility by providing an interview/assessment that the client does not have support networks to help with their housing and there are no other subsequent housing options.</w:t>
      </w:r>
    </w:p>
    <w:p w14:paraId="56399492" w14:textId="77777777" w:rsidR="00DE3546" w:rsidRDefault="00DE3546" w:rsidP="00035183">
      <w:pPr>
        <w:jc w:val="both"/>
        <w:rPr>
          <w:rFonts w:asciiTheme="minorHAnsi" w:hAnsiTheme="minorHAnsi" w:cstheme="minorHAnsi"/>
          <w:b/>
          <w:sz w:val="22"/>
          <w:szCs w:val="22"/>
        </w:rPr>
      </w:pPr>
    </w:p>
    <w:p w14:paraId="0E44EC40" w14:textId="635E98DE" w:rsidR="00035183" w:rsidRPr="006E0CEF" w:rsidRDefault="00035183" w:rsidP="00035183">
      <w:pPr>
        <w:jc w:val="both"/>
        <w:rPr>
          <w:rFonts w:asciiTheme="minorHAnsi" w:hAnsiTheme="minorHAnsi" w:cstheme="minorHAnsi"/>
          <w:sz w:val="22"/>
          <w:szCs w:val="22"/>
          <w:u w:val="single"/>
        </w:rPr>
      </w:pPr>
      <w:r w:rsidRPr="006E0CEF">
        <w:rPr>
          <w:rFonts w:asciiTheme="minorHAnsi" w:hAnsiTheme="minorHAnsi" w:cstheme="minorHAnsi"/>
          <w:b/>
          <w:sz w:val="22"/>
          <w:szCs w:val="22"/>
          <w:u w:val="single"/>
        </w:rPr>
        <w:t>Typical Work:</w:t>
      </w:r>
    </w:p>
    <w:p w14:paraId="3AE76E52" w14:textId="77777777" w:rsidR="008E2D2D" w:rsidRPr="008E2D2D" w:rsidRDefault="008B241A" w:rsidP="008E2D2D">
      <w:pPr>
        <w:pStyle w:val="ListParagraph"/>
        <w:numPr>
          <w:ilvl w:val="0"/>
          <w:numId w:val="16"/>
        </w:numPr>
        <w:rPr>
          <w:rFonts w:asciiTheme="minorHAnsi" w:eastAsia="Arial" w:hAnsiTheme="minorHAnsi" w:cstheme="minorHAnsi"/>
          <w:sz w:val="22"/>
          <w:szCs w:val="22"/>
        </w:rPr>
      </w:pPr>
      <w:r w:rsidRPr="008E2D2D">
        <w:rPr>
          <w:rFonts w:asciiTheme="minorHAnsi" w:hAnsiTheme="minorHAnsi" w:cstheme="minorHAnsi"/>
        </w:rPr>
        <w:t xml:space="preserve">Meet clients where they are, either on the streets or at other service facilities to explain offered services and establish a working relationship. </w:t>
      </w:r>
      <w:r w:rsidR="008E2D2D" w:rsidRPr="008E2D2D">
        <w:rPr>
          <w:rFonts w:asciiTheme="minorHAnsi" w:eastAsia="Arial" w:hAnsiTheme="minorHAnsi" w:cstheme="minorHAnsi"/>
          <w:sz w:val="22"/>
          <w:szCs w:val="22"/>
        </w:rPr>
        <w:t>Conducts intake and initial interviews with clients ensuring that all HEN, Foundational Community Supports program, and other applicable contractual requirements are met/in compliance;</w:t>
      </w:r>
    </w:p>
    <w:p w14:paraId="02BB82B6" w14:textId="77777777" w:rsidR="008B241A" w:rsidRPr="008B241A" w:rsidRDefault="008B241A" w:rsidP="008B241A">
      <w:pPr>
        <w:pStyle w:val="BodyText"/>
        <w:numPr>
          <w:ilvl w:val="0"/>
          <w:numId w:val="16"/>
        </w:numPr>
        <w:ind w:right="176"/>
        <w:rPr>
          <w:rFonts w:asciiTheme="minorHAnsi" w:hAnsiTheme="minorHAnsi" w:cstheme="minorHAnsi"/>
        </w:rPr>
      </w:pPr>
      <w:r w:rsidRPr="008B241A">
        <w:rPr>
          <w:rFonts w:asciiTheme="minorHAnsi" w:hAnsiTheme="minorHAnsi" w:cstheme="minorHAnsi"/>
        </w:rPr>
        <w:t>Provide outreach and housing-focused case management services in a culture-informed and trauma-informed manner.</w:t>
      </w:r>
    </w:p>
    <w:p w14:paraId="5B78FCF8" w14:textId="77777777" w:rsidR="008B241A" w:rsidRPr="008B241A" w:rsidRDefault="008B241A" w:rsidP="008B241A">
      <w:pPr>
        <w:pStyle w:val="BodyText"/>
        <w:numPr>
          <w:ilvl w:val="0"/>
          <w:numId w:val="16"/>
        </w:numPr>
        <w:rPr>
          <w:rFonts w:asciiTheme="minorHAnsi" w:hAnsiTheme="minorHAnsi" w:cstheme="minorHAnsi"/>
        </w:rPr>
      </w:pPr>
      <w:r w:rsidRPr="008B241A">
        <w:rPr>
          <w:rFonts w:asciiTheme="minorHAnsi" w:hAnsiTheme="minorHAnsi" w:cstheme="minorHAnsi"/>
        </w:rPr>
        <w:t xml:space="preserve">Maintain a caseload of 20-30 clients on an on-going basis. </w:t>
      </w:r>
    </w:p>
    <w:p w14:paraId="7728DE8A" w14:textId="77777777" w:rsidR="008B241A" w:rsidRPr="008B241A" w:rsidRDefault="008B241A" w:rsidP="008B241A">
      <w:pPr>
        <w:pStyle w:val="BodyText"/>
        <w:numPr>
          <w:ilvl w:val="0"/>
          <w:numId w:val="16"/>
        </w:numPr>
        <w:ind w:right="176"/>
        <w:rPr>
          <w:rFonts w:asciiTheme="minorHAnsi" w:hAnsiTheme="minorHAnsi" w:cstheme="minorHAnsi"/>
        </w:rPr>
      </w:pPr>
      <w:r w:rsidRPr="008B241A">
        <w:rPr>
          <w:rFonts w:asciiTheme="minorHAnsi" w:hAnsiTheme="minorHAnsi" w:cstheme="minorHAnsi"/>
        </w:rPr>
        <w:t>Assist clients in obtaining housing and maintaining housing stability.</w:t>
      </w:r>
    </w:p>
    <w:p w14:paraId="536B35E2" w14:textId="77777777" w:rsidR="008B241A" w:rsidRPr="008B241A" w:rsidRDefault="008B241A" w:rsidP="008B241A">
      <w:pPr>
        <w:pStyle w:val="BodyText"/>
        <w:numPr>
          <w:ilvl w:val="0"/>
          <w:numId w:val="16"/>
        </w:numPr>
        <w:ind w:right="176"/>
        <w:rPr>
          <w:rFonts w:asciiTheme="minorHAnsi" w:hAnsiTheme="minorHAnsi" w:cstheme="minorHAnsi"/>
        </w:rPr>
      </w:pPr>
      <w:r w:rsidRPr="008B241A">
        <w:rPr>
          <w:rFonts w:asciiTheme="minorHAnsi" w:hAnsiTheme="minorHAnsi" w:cstheme="minorHAnsi"/>
        </w:rPr>
        <w:t xml:space="preserve">Assist clients in obtaining employment and maintaining employment stability. </w:t>
      </w:r>
    </w:p>
    <w:p w14:paraId="1E0ADFE9" w14:textId="77777777" w:rsidR="008B241A" w:rsidRPr="008B241A" w:rsidRDefault="008B241A" w:rsidP="008B241A">
      <w:pPr>
        <w:pStyle w:val="BodyText"/>
        <w:numPr>
          <w:ilvl w:val="0"/>
          <w:numId w:val="16"/>
        </w:numPr>
        <w:ind w:right="176"/>
        <w:rPr>
          <w:rFonts w:asciiTheme="minorHAnsi" w:hAnsiTheme="minorHAnsi" w:cstheme="minorHAnsi"/>
        </w:rPr>
      </w:pPr>
      <w:r w:rsidRPr="008B241A">
        <w:rPr>
          <w:rFonts w:asciiTheme="minorHAnsi" w:hAnsiTheme="minorHAnsi" w:cstheme="minorHAnsi"/>
        </w:rPr>
        <w:t>Assess client’s needs for mental health, primary medical care, and substance use according to their stage of change, focusing on reducing harmful consequences of behavior.</w:t>
      </w:r>
    </w:p>
    <w:p w14:paraId="0CE69DF4" w14:textId="77777777" w:rsidR="008B241A" w:rsidRPr="008B241A" w:rsidRDefault="008B241A" w:rsidP="008B241A">
      <w:pPr>
        <w:pStyle w:val="BodyText"/>
        <w:numPr>
          <w:ilvl w:val="0"/>
          <w:numId w:val="16"/>
        </w:numPr>
        <w:ind w:right="176"/>
        <w:rPr>
          <w:rFonts w:asciiTheme="minorHAnsi" w:hAnsiTheme="minorHAnsi" w:cstheme="minorHAnsi"/>
        </w:rPr>
      </w:pPr>
      <w:r w:rsidRPr="008B241A">
        <w:rPr>
          <w:rFonts w:asciiTheme="minorHAnsi" w:hAnsiTheme="minorHAnsi" w:cstheme="minorHAnsi"/>
        </w:rPr>
        <w:t>Advocate for clients with a variety of other service providers to include client landlords.</w:t>
      </w:r>
    </w:p>
    <w:p w14:paraId="5076DBAD" w14:textId="77777777" w:rsidR="008B241A" w:rsidRPr="008B241A" w:rsidRDefault="008B241A" w:rsidP="008B241A">
      <w:pPr>
        <w:pStyle w:val="BodyText"/>
        <w:numPr>
          <w:ilvl w:val="0"/>
          <w:numId w:val="16"/>
        </w:numPr>
        <w:ind w:right="176"/>
        <w:rPr>
          <w:rFonts w:asciiTheme="minorHAnsi" w:hAnsiTheme="minorHAnsi" w:cstheme="minorHAnsi"/>
        </w:rPr>
      </w:pPr>
      <w:r w:rsidRPr="008B241A">
        <w:rPr>
          <w:rFonts w:asciiTheme="minorHAnsi" w:hAnsiTheme="minorHAnsi" w:cstheme="minorHAnsi"/>
        </w:rPr>
        <w:t>Provide ongoing support to clients once they are housed to maintain housing and improve quality of life.</w:t>
      </w:r>
    </w:p>
    <w:p w14:paraId="0BCA50CD" w14:textId="77777777" w:rsidR="008B241A" w:rsidRPr="008B241A" w:rsidRDefault="008B241A" w:rsidP="008B241A">
      <w:pPr>
        <w:pStyle w:val="BodyText"/>
        <w:numPr>
          <w:ilvl w:val="0"/>
          <w:numId w:val="16"/>
        </w:numPr>
        <w:ind w:right="176"/>
        <w:rPr>
          <w:rFonts w:asciiTheme="minorHAnsi" w:hAnsiTheme="minorHAnsi" w:cstheme="minorHAnsi"/>
        </w:rPr>
      </w:pPr>
      <w:r w:rsidRPr="008B241A">
        <w:rPr>
          <w:rFonts w:asciiTheme="minorHAnsi" w:hAnsiTheme="minorHAnsi" w:cstheme="minorHAnsi"/>
        </w:rPr>
        <w:t>Conducts intake and initial interviews with clients ensuring that all Medicaid programs and other applicable contractual requirements are met/in compliance;</w:t>
      </w:r>
    </w:p>
    <w:p w14:paraId="3D8ACAE0" w14:textId="77777777" w:rsidR="008B241A" w:rsidRPr="008B241A" w:rsidRDefault="008B241A" w:rsidP="008B241A">
      <w:pPr>
        <w:pStyle w:val="BodyText"/>
        <w:numPr>
          <w:ilvl w:val="0"/>
          <w:numId w:val="16"/>
        </w:numPr>
        <w:ind w:right="176"/>
        <w:rPr>
          <w:rFonts w:asciiTheme="minorHAnsi" w:hAnsiTheme="minorHAnsi" w:cstheme="minorHAnsi"/>
        </w:rPr>
      </w:pPr>
      <w:r w:rsidRPr="008B241A">
        <w:rPr>
          <w:rFonts w:asciiTheme="minorHAnsi" w:hAnsiTheme="minorHAnsi" w:cstheme="minorHAnsi"/>
        </w:rPr>
        <w:t>Initiates and maintains a paper trail related to general terms and conditions of the programs and its inventory – if applicable;</w:t>
      </w:r>
    </w:p>
    <w:p w14:paraId="5FF3F15F" w14:textId="77777777" w:rsidR="008B241A" w:rsidRPr="008B241A" w:rsidRDefault="008B241A" w:rsidP="008B241A">
      <w:pPr>
        <w:pStyle w:val="BodyText"/>
        <w:numPr>
          <w:ilvl w:val="0"/>
          <w:numId w:val="16"/>
        </w:numPr>
        <w:ind w:right="176"/>
        <w:rPr>
          <w:rFonts w:asciiTheme="minorHAnsi" w:hAnsiTheme="minorHAnsi" w:cstheme="minorHAnsi"/>
        </w:rPr>
      </w:pPr>
      <w:r w:rsidRPr="008B241A">
        <w:rPr>
          <w:rFonts w:asciiTheme="minorHAnsi" w:hAnsiTheme="minorHAnsi" w:cstheme="minorHAnsi"/>
        </w:rPr>
        <w:t>Develops rapport with individuals and family members as applicable;</w:t>
      </w:r>
    </w:p>
    <w:p w14:paraId="3B6A9A2C" w14:textId="77777777" w:rsidR="008B241A" w:rsidRPr="008B241A" w:rsidRDefault="008B241A" w:rsidP="008B241A">
      <w:pPr>
        <w:pStyle w:val="BodyText"/>
        <w:numPr>
          <w:ilvl w:val="0"/>
          <w:numId w:val="16"/>
        </w:numPr>
        <w:ind w:right="176"/>
        <w:rPr>
          <w:rFonts w:asciiTheme="minorHAnsi" w:hAnsiTheme="minorHAnsi" w:cstheme="minorHAnsi"/>
        </w:rPr>
      </w:pPr>
      <w:r w:rsidRPr="008B241A">
        <w:rPr>
          <w:rFonts w:asciiTheme="minorHAnsi" w:hAnsiTheme="minorHAnsi" w:cstheme="minorHAnsi"/>
        </w:rPr>
        <w:t>Assist individuals in assessing and prioritizing their basic living needs;</w:t>
      </w:r>
    </w:p>
    <w:p w14:paraId="15086016" w14:textId="77777777" w:rsidR="008B241A" w:rsidRPr="008B241A" w:rsidRDefault="008B241A" w:rsidP="008B241A">
      <w:pPr>
        <w:pStyle w:val="BodyText"/>
        <w:numPr>
          <w:ilvl w:val="0"/>
          <w:numId w:val="16"/>
        </w:numPr>
        <w:ind w:right="176"/>
        <w:rPr>
          <w:rFonts w:asciiTheme="minorHAnsi" w:hAnsiTheme="minorHAnsi" w:cstheme="minorHAnsi"/>
        </w:rPr>
      </w:pPr>
      <w:r w:rsidRPr="008B241A">
        <w:rPr>
          <w:rFonts w:asciiTheme="minorHAnsi" w:hAnsiTheme="minorHAnsi" w:cstheme="minorHAnsi"/>
        </w:rPr>
        <w:t>Monitor and follow-up case management process including on-going assessment and referrals of needs and services as appropriate;</w:t>
      </w:r>
    </w:p>
    <w:p w14:paraId="22139214" w14:textId="77777777" w:rsidR="008B241A" w:rsidRPr="008B241A" w:rsidRDefault="008B241A" w:rsidP="008B241A">
      <w:pPr>
        <w:pStyle w:val="BodyText"/>
        <w:numPr>
          <w:ilvl w:val="0"/>
          <w:numId w:val="16"/>
        </w:numPr>
        <w:ind w:right="176"/>
        <w:rPr>
          <w:rFonts w:asciiTheme="minorHAnsi" w:hAnsiTheme="minorHAnsi" w:cstheme="minorHAnsi"/>
        </w:rPr>
      </w:pPr>
      <w:r w:rsidRPr="008B241A">
        <w:rPr>
          <w:rFonts w:asciiTheme="minorHAnsi" w:hAnsiTheme="minorHAnsi" w:cstheme="minorHAnsi"/>
        </w:rPr>
        <w:t>Assist clients in in planning ways to meet their identified needs;</w:t>
      </w:r>
    </w:p>
    <w:p w14:paraId="6944F61A" w14:textId="77777777" w:rsidR="008B241A" w:rsidRDefault="008B241A" w:rsidP="008B241A">
      <w:pPr>
        <w:pStyle w:val="BodyText"/>
        <w:numPr>
          <w:ilvl w:val="0"/>
          <w:numId w:val="16"/>
        </w:numPr>
        <w:ind w:right="176"/>
        <w:rPr>
          <w:rFonts w:asciiTheme="minorHAnsi" w:hAnsiTheme="minorHAnsi" w:cstheme="minorHAnsi"/>
        </w:rPr>
      </w:pPr>
      <w:r w:rsidRPr="008B241A">
        <w:rPr>
          <w:rFonts w:asciiTheme="minorHAnsi" w:hAnsiTheme="minorHAnsi" w:cstheme="minorHAnsi"/>
        </w:rPr>
        <w:t>Make referrals and appropriate linkages to necessary services – as needed/appropriate;</w:t>
      </w:r>
    </w:p>
    <w:p w14:paraId="31DDE1E4" w14:textId="3CD1E8A8" w:rsidR="008E2D2D" w:rsidRPr="008E2D2D" w:rsidRDefault="008B241A" w:rsidP="008E2D2D">
      <w:pPr>
        <w:pStyle w:val="ListParagraph"/>
        <w:numPr>
          <w:ilvl w:val="0"/>
          <w:numId w:val="16"/>
        </w:numPr>
        <w:rPr>
          <w:rFonts w:asciiTheme="minorHAnsi" w:eastAsia="Arial" w:hAnsiTheme="minorHAnsi" w:cstheme="minorHAnsi"/>
          <w:sz w:val="22"/>
          <w:szCs w:val="22"/>
        </w:rPr>
      </w:pPr>
      <w:r w:rsidRPr="008E2D2D">
        <w:rPr>
          <w:rFonts w:asciiTheme="minorHAnsi" w:hAnsiTheme="minorHAnsi" w:cstheme="minorHAnsi"/>
        </w:rPr>
        <w:t>Maintain client records on an on-going basis</w:t>
      </w:r>
      <w:r w:rsidR="004F2DFE">
        <w:rPr>
          <w:rFonts w:asciiTheme="minorHAnsi" w:hAnsiTheme="minorHAnsi" w:cstheme="minorHAnsi"/>
        </w:rPr>
        <w:t xml:space="preserve">. </w:t>
      </w:r>
      <w:r w:rsidR="008E2D2D">
        <w:rPr>
          <w:rFonts w:asciiTheme="minorHAnsi" w:hAnsiTheme="minorHAnsi" w:cstheme="minorHAnsi"/>
        </w:rPr>
        <w:t>I</w:t>
      </w:r>
      <w:r w:rsidR="008E2D2D" w:rsidRPr="008E2D2D">
        <w:rPr>
          <w:rFonts w:asciiTheme="minorHAnsi" w:eastAsia="Arial" w:hAnsiTheme="minorHAnsi" w:cstheme="minorHAnsi"/>
          <w:sz w:val="22"/>
          <w:szCs w:val="22"/>
        </w:rPr>
        <w:t>nitiates and maintains a paper trail related to general terms and conditions of the programs and its inventory – if applicable;</w:t>
      </w:r>
    </w:p>
    <w:p w14:paraId="067F1554" w14:textId="77777777" w:rsidR="008B241A" w:rsidRDefault="008B241A" w:rsidP="008B241A">
      <w:pPr>
        <w:pStyle w:val="BodyText"/>
        <w:numPr>
          <w:ilvl w:val="0"/>
          <w:numId w:val="16"/>
        </w:numPr>
        <w:ind w:right="176"/>
        <w:rPr>
          <w:rFonts w:asciiTheme="minorHAnsi" w:hAnsiTheme="minorHAnsi" w:cstheme="minorHAnsi"/>
        </w:rPr>
      </w:pPr>
      <w:r w:rsidRPr="008B241A">
        <w:rPr>
          <w:rFonts w:asciiTheme="minorHAnsi" w:hAnsiTheme="minorHAnsi" w:cstheme="minorHAnsi"/>
        </w:rPr>
        <w:t>Prepare monthly reports including statistical data;</w:t>
      </w:r>
    </w:p>
    <w:p w14:paraId="327C737C" w14:textId="31F365E1" w:rsidR="008E2D2D" w:rsidRPr="008B241A" w:rsidRDefault="008E2D2D" w:rsidP="008B241A">
      <w:pPr>
        <w:pStyle w:val="BodyText"/>
        <w:numPr>
          <w:ilvl w:val="0"/>
          <w:numId w:val="16"/>
        </w:numPr>
        <w:ind w:right="176"/>
        <w:rPr>
          <w:rFonts w:asciiTheme="minorHAnsi" w:hAnsiTheme="minorHAnsi" w:cstheme="minorHAnsi"/>
        </w:rPr>
      </w:pPr>
      <w:r>
        <w:rPr>
          <w:rFonts w:asciiTheme="minorHAnsi" w:hAnsiTheme="minorHAnsi" w:cstheme="minorHAnsi"/>
        </w:rPr>
        <w:t>Other duties as assigned.</w:t>
      </w:r>
    </w:p>
    <w:p w14:paraId="56357C48" w14:textId="77777777" w:rsidR="008B241A" w:rsidRDefault="008B241A" w:rsidP="008B241A">
      <w:pPr>
        <w:pStyle w:val="BodyText"/>
        <w:spacing w:line="477" w:lineRule="auto"/>
        <w:ind w:right="176"/>
        <w:rPr>
          <w:rFonts w:asciiTheme="minorHAnsi" w:hAnsiTheme="minorHAnsi" w:cstheme="minorHAnsi"/>
        </w:rPr>
      </w:pPr>
    </w:p>
    <w:p w14:paraId="4397B6AD" w14:textId="77777777" w:rsidR="006E0CEF" w:rsidRPr="0010402B" w:rsidRDefault="006E0CEF" w:rsidP="006E0CEF">
      <w:pPr>
        <w:jc w:val="both"/>
        <w:rPr>
          <w:rFonts w:ascii="Arial" w:hAnsi="Arial" w:cs="Arial"/>
          <w:b/>
        </w:rPr>
      </w:pPr>
    </w:p>
    <w:p w14:paraId="6846C1C3" w14:textId="748FFCDF" w:rsidR="007C0E3D" w:rsidRPr="006E0CEF" w:rsidRDefault="007C0E3D" w:rsidP="007C0E3D">
      <w:pPr>
        <w:jc w:val="both"/>
        <w:rPr>
          <w:rFonts w:asciiTheme="minorHAnsi" w:hAnsiTheme="minorHAnsi" w:cstheme="minorHAnsi"/>
          <w:b/>
          <w:sz w:val="22"/>
          <w:szCs w:val="22"/>
          <w:u w:val="single"/>
        </w:rPr>
      </w:pPr>
      <w:r w:rsidRPr="006E0CEF">
        <w:rPr>
          <w:rFonts w:asciiTheme="minorHAnsi" w:hAnsiTheme="minorHAnsi" w:cstheme="minorHAnsi"/>
          <w:b/>
          <w:sz w:val="22"/>
          <w:szCs w:val="22"/>
          <w:u w:val="single"/>
        </w:rPr>
        <w:lastRenderedPageBreak/>
        <w:t>Education</w:t>
      </w:r>
      <w:r>
        <w:rPr>
          <w:rFonts w:asciiTheme="minorHAnsi" w:hAnsiTheme="minorHAnsi" w:cstheme="minorHAnsi"/>
          <w:b/>
          <w:sz w:val="22"/>
          <w:szCs w:val="22"/>
          <w:u w:val="single"/>
        </w:rPr>
        <w:t xml:space="preserve"> </w:t>
      </w:r>
      <w:r w:rsidRPr="006E0CEF">
        <w:rPr>
          <w:rFonts w:asciiTheme="minorHAnsi" w:hAnsiTheme="minorHAnsi" w:cstheme="minorHAnsi"/>
          <w:b/>
          <w:sz w:val="22"/>
          <w:szCs w:val="22"/>
          <w:u w:val="single"/>
        </w:rPr>
        <w:t>&amp; Experience:</w:t>
      </w:r>
    </w:p>
    <w:p w14:paraId="07888BED" w14:textId="6E2F78DA" w:rsidR="00C93706" w:rsidRPr="00C93706" w:rsidRDefault="00C93706" w:rsidP="00C93706">
      <w:pPr>
        <w:pStyle w:val="ListParagraph"/>
        <w:numPr>
          <w:ilvl w:val="0"/>
          <w:numId w:val="17"/>
        </w:numPr>
        <w:jc w:val="both"/>
        <w:rPr>
          <w:rFonts w:asciiTheme="minorHAnsi" w:hAnsiTheme="minorHAnsi" w:cstheme="minorHAnsi"/>
          <w:bCs/>
          <w:sz w:val="22"/>
          <w:szCs w:val="22"/>
        </w:rPr>
      </w:pPr>
      <w:r w:rsidRPr="00C93706">
        <w:rPr>
          <w:rFonts w:asciiTheme="minorHAnsi" w:hAnsiTheme="minorHAnsi" w:cstheme="minorHAnsi"/>
          <w:bCs/>
          <w:sz w:val="22"/>
          <w:szCs w:val="22"/>
        </w:rPr>
        <w:t xml:space="preserve">Bachelor’s degree in social services or </w:t>
      </w:r>
      <w:r w:rsidR="004F2DFE" w:rsidRPr="00C93706">
        <w:rPr>
          <w:rFonts w:asciiTheme="minorHAnsi" w:hAnsiTheme="minorHAnsi" w:cstheme="minorHAnsi"/>
          <w:bCs/>
          <w:sz w:val="22"/>
          <w:szCs w:val="22"/>
        </w:rPr>
        <w:t>another</w:t>
      </w:r>
      <w:r w:rsidRPr="00C93706">
        <w:rPr>
          <w:rFonts w:asciiTheme="minorHAnsi" w:hAnsiTheme="minorHAnsi" w:cstheme="minorHAnsi"/>
          <w:bCs/>
          <w:sz w:val="22"/>
          <w:szCs w:val="22"/>
        </w:rPr>
        <w:t xml:space="preserve"> related field.</w:t>
      </w:r>
      <w:r w:rsidR="00277E94">
        <w:rPr>
          <w:rFonts w:asciiTheme="minorHAnsi" w:hAnsiTheme="minorHAnsi" w:cstheme="minorHAnsi"/>
          <w:bCs/>
          <w:sz w:val="22"/>
          <w:szCs w:val="22"/>
        </w:rPr>
        <w:t xml:space="preserve">  </w:t>
      </w:r>
      <w:r w:rsidR="00277E94" w:rsidRPr="00277E94">
        <w:rPr>
          <w:rFonts w:asciiTheme="minorHAnsi" w:hAnsiTheme="minorHAnsi" w:cstheme="minorHAnsi"/>
          <w:bCs/>
          <w:sz w:val="22"/>
          <w:szCs w:val="22"/>
        </w:rPr>
        <w:t>However, relevant work experience can be substituted for formal education</w:t>
      </w:r>
      <w:r w:rsidR="00277E94">
        <w:rPr>
          <w:rFonts w:asciiTheme="minorHAnsi" w:hAnsiTheme="minorHAnsi" w:cstheme="minorHAnsi"/>
          <w:bCs/>
          <w:sz w:val="22"/>
          <w:szCs w:val="22"/>
        </w:rPr>
        <w:t>.</w:t>
      </w:r>
    </w:p>
    <w:p w14:paraId="145F77A7" w14:textId="77777777" w:rsidR="00C93706" w:rsidRPr="00C93706" w:rsidRDefault="00C93706" w:rsidP="00C93706">
      <w:pPr>
        <w:pStyle w:val="ListParagraph"/>
        <w:numPr>
          <w:ilvl w:val="0"/>
          <w:numId w:val="17"/>
        </w:numPr>
        <w:jc w:val="both"/>
        <w:rPr>
          <w:rFonts w:asciiTheme="minorHAnsi" w:hAnsiTheme="minorHAnsi" w:cstheme="minorHAnsi"/>
          <w:bCs/>
          <w:sz w:val="22"/>
          <w:szCs w:val="22"/>
        </w:rPr>
      </w:pPr>
      <w:r w:rsidRPr="00C93706">
        <w:rPr>
          <w:rFonts w:asciiTheme="minorHAnsi" w:hAnsiTheme="minorHAnsi" w:cstheme="minorHAnsi"/>
          <w:bCs/>
          <w:sz w:val="22"/>
          <w:szCs w:val="22"/>
        </w:rPr>
        <w:t xml:space="preserve">Experience and working knowledge of Foundational Community Supports (FCS). </w:t>
      </w:r>
    </w:p>
    <w:p w14:paraId="5388C5BE" w14:textId="77777777" w:rsidR="00C93706" w:rsidRPr="00C93706" w:rsidRDefault="00C93706" w:rsidP="00C93706">
      <w:pPr>
        <w:pStyle w:val="ListParagraph"/>
        <w:numPr>
          <w:ilvl w:val="0"/>
          <w:numId w:val="17"/>
        </w:numPr>
        <w:jc w:val="both"/>
        <w:rPr>
          <w:rFonts w:asciiTheme="minorHAnsi" w:hAnsiTheme="minorHAnsi" w:cstheme="minorHAnsi"/>
          <w:bCs/>
          <w:sz w:val="22"/>
          <w:szCs w:val="22"/>
        </w:rPr>
      </w:pPr>
      <w:r w:rsidRPr="00C93706">
        <w:rPr>
          <w:rFonts w:asciiTheme="minorHAnsi" w:hAnsiTheme="minorHAnsi" w:cstheme="minorHAnsi"/>
          <w:bCs/>
          <w:sz w:val="22"/>
          <w:szCs w:val="22"/>
        </w:rPr>
        <w:t xml:space="preserve">Two years’ experience in the field of social services; </w:t>
      </w:r>
    </w:p>
    <w:p w14:paraId="2810715D" w14:textId="77777777" w:rsidR="00C93706" w:rsidRPr="00C93706" w:rsidRDefault="00C93706" w:rsidP="00C93706">
      <w:pPr>
        <w:pStyle w:val="ListParagraph"/>
        <w:numPr>
          <w:ilvl w:val="0"/>
          <w:numId w:val="17"/>
        </w:numPr>
        <w:jc w:val="both"/>
        <w:rPr>
          <w:rFonts w:asciiTheme="minorHAnsi" w:hAnsiTheme="minorHAnsi" w:cstheme="minorHAnsi"/>
          <w:bCs/>
          <w:sz w:val="22"/>
          <w:szCs w:val="22"/>
        </w:rPr>
      </w:pPr>
      <w:r w:rsidRPr="00C93706">
        <w:rPr>
          <w:rFonts w:asciiTheme="minorHAnsi" w:hAnsiTheme="minorHAnsi" w:cstheme="minorHAnsi"/>
          <w:bCs/>
          <w:sz w:val="22"/>
          <w:szCs w:val="22"/>
        </w:rPr>
        <w:t>One year experience in Coordinated Entry</w:t>
      </w:r>
    </w:p>
    <w:p w14:paraId="4F93A8C7" w14:textId="77777777" w:rsidR="00C93706" w:rsidRPr="00C93706" w:rsidRDefault="00C93706" w:rsidP="00C93706">
      <w:pPr>
        <w:pStyle w:val="ListParagraph"/>
        <w:numPr>
          <w:ilvl w:val="0"/>
          <w:numId w:val="17"/>
        </w:numPr>
        <w:jc w:val="both"/>
        <w:rPr>
          <w:rFonts w:asciiTheme="minorHAnsi" w:hAnsiTheme="minorHAnsi" w:cstheme="minorHAnsi"/>
          <w:bCs/>
          <w:sz w:val="22"/>
          <w:szCs w:val="22"/>
        </w:rPr>
      </w:pPr>
      <w:r w:rsidRPr="00C93706">
        <w:rPr>
          <w:rFonts w:asciiTheme="minorHAnsi" w:hAnsiTheme="minorHAnsi" w:cstheme="minorHAnsi"/>
          <w:bCs/>
          <w:sz w:val="22"/>
          <w:szCs w:val="22"/>
        </w:rPr>
        <w:t>Experience with low-income individuals and families;</w:t>
      </w:r>
    </w:p>
    <w:p w14:paraId="26CED9FB" w14:textId="77777777" w:rsidR="00C93706" w:rsidRPr="00C93706" w:rsidRDefault="00C93706" w:rsidP="00C93706">
      <w:pPr>
        <w:pStyle w:val="ListParagraph"/>
        <w:numPr>
          <w:ilvl w:val="0"/>
          <w:numId w:val="17"/>
        </w:numPr>
        <w:jc w:val="both"/>
        <w:rPr>
          <w:rFonts w:asciiTheme="minorHAnsi" w:hAnsiTheme="minorHAnsi" w:cstheme="minorHAnsi"/>
          <w:bCs/>
          <w:sz w:val="22"/>
          <w:szCs w:val="22"/>
        </w:rPr>
      </w:pPr>
      <w:r w:rsidRPr="00C93706">
        <w:rPr>
          <w:rFonts w:asciiTheme="minorHAnsi" w:hAnsiTheme="minorHAnsi" w:cstheme="minorHAnsi"/>
          <w:bCs/>
          <w:sz w:val="22"/>
          <w:szCs w:val="22"/>
        </w:rPr>
        <w:t xml:space="preserve">Experience working with populations who experience housing crisis </w:t>
      </w:r>
    </w:p>
    <w:p w14:paraId="7D844E05" w14:textId="77777777" w:rsidR="007C0E3D" w:rsidRPr="006E0CEF" w:rsidRDefault="007C0E3D" w:rsidP="007C0E3D">
      <w:pPr>
        <w:jc w:val="both"/>
        <w:rPr>
          <w:rFonts w:asciiTheme="minorHAnsi" w:hAnsiTheme="minorHAnsi" w:cstheme="minorHAnsi"/>
          <w:b/>
          <w:sz w:val="22"/>
          <w:szCs w:val="22"/>
        </w:rPr>
      </w:pPr>
    </w:p>
    <w:p w14:paraId="06BD247E" w14:textId="77777777" w:rsidR="007C0E3D" w:rsidRPr="006E0CEF" w:rsidRDefault="007C0E3D" w:rsidP="007C0E3D">
      <w:pPr>
        <w:rPr>
          <w:rFonts w:asciiTheme="minorHAnsi" w:hAnsiTheme="minorHAnsi" w:cstheme="minorHAnsi"/>
          <w:b/>
          <w:bCs/>
          <w:sz w:val="22"/>
          <w:szCs w:val="22"/>
          <w:u w:val="single"/>
        </w:rPr>
      </w:pPr>
      <w:r w:rsidRPr="006E0CEF">
        <w:rPr>
          <w:rFonts w:asciiTheme="minorHAnsi" w:hAnsiTheme="minorHAnsi" w:cstheme="minorHAnsi"/>
          <w:b/>
          <w:bCs/>
          <w:sz w:val="22"/>
          <w:szCs w:val="22"/>
          <w:u w:val="single"/>
        </w:rPr>
        <w:t>Required Requirements:</w:t>
      </w:r>
    </w:p>
    <w:p w14:paraId="6258DA71" w14:textId="75B82B88" w:rsidR="00D803ED" w:rsidRPr="00C93706" w:rsidRDefault="00C93706" w:rsidP="00C93706">
      <w:pPr>
        <w:pStyle w:val="ListParagraph"/>
        <w:numPr>
          <w:ilvl w:val="0"/>
          <w:numId w:val="18"/>
        </w:numPr>
        <w:rPr>
          <w:rFonts w:asciiTheme="minorHAnsi" w:hAnsiTheme="minorHAnsi" w:cstheme="minorHAnsi"/>
          <w:b/>
          <w:sz w:val="22"/>
          <w:szCs w:val="22"/>
        </w:rPr>
      </w:pPr>
      <w:r>
        <w:rPr>
          <w:rFonts w:asciiTheme="minorHAnsi" w:hAnsiTheme="minorHAnsi" w:cstheme="minorHAnsi"/>
          <w:bCs/>
          <w:sz w:val="22"/>
          <w:szCs w:val="22"/>
        </w:rPr>
        <w:t xml:space="preserve">Washington State </w:t>
      </w:r>
      <w:r w:rsidR="004F2DFE">
        <w:rPr>
          <w:rFonts w:asciiTheme="minorHAnsi" w:hAnsiTheme="minorHAnsi" w:cstheme="minorHAnsi"/>
          <w:bCs/>
          <w:sz w:val="22"/>
          <w:szCs w:val="22"/>
        </w:rPr>
        <w:t>Driver’s</w:t>
      </w:r>
      <w:r>
        <w:rPr>
          <w:rFonts w:asciiTheme="minorHAnsi" w:hAnsiTheme="minorHAnsi" w:cstheme="minorHAnsi"/>
          <w:bCs/>
          <w:sz w:val="22"/>
          <w:szCs w:val="22"/>
        </w:rPr>
        <w:t xml:space="preserve"> License</w:t>
      </w:r>
    </w:p>
    <w:p w14:paraId="05127AF8" w14:textId="77777777" w:rsidR="00C93706" w:rsidRPr="00C93706" w:rsidRDefault="00C93706" w:rsidP="00C93706">
      <w:pPr>
        <w:pStyle w:val="ListParagraph"/>
        <w:rPr>
          <w:rFonts w:asciiTheme="minorHAnsi" w:hAnsiTheme="minorHAnsi" w:cstheme="minorHAnsi"/>
          <w:b/>
          <w:sz w:val="22"/>
          <w:szCs w:val="22"/>
        </w:rPr>
      </w:pPr>
    </w:p>
    <w:p w14:paraId="42A7EF57" w14:textId="531EDEDE" w:rsidR="007F33BE" w:rsidRPr="006E0CEF" w:rsidRDefault="007F33BE" w:rsidP="00BB5D6C">
      <w:pPr>
        <w:rPr>
          <w:rFonts w:asciiTheme="minorHAnsi" w:hAnsiTheme="minorHAnsi" w:cstheme="minorHAnsi"/>
          <w:b/>
          <w:sz w:val="22"/>
          <w:szCs w:val="22"/>
          <w:u w:val="single"/>
        </w:rPr>
      </w:pPr>
      <w:r w:rsidRPr="006E0CEF">
        <w:rPr>
          <w:rFonts w:asciiTheme="minorHAnsi" w:hAnsiTheme="minorHAnsi" w:cstheme="minorHAnsi"/>
          <w:b/>
          <w:sz w:val="22"/>
          <w:szCs w:val="22"/>
          <w:u w:val="single"/>
        </w:rPr>
        <w:t>Knowledge and Abilities:</w:t>
      </w:r>
    </w:p>
    <w:p w14:paraId="642D5F5E" w14:textId="46D79825" w:rsidR="00C93706" w:rsidRDefault="00C93706" w:rsidP="00C93706">
      <w:pPr>
        <w:pStyle w:val="ListParagraph"/>
        <w:numPr>
          <w:ilvl w:val="0"/>
          <w:numId w:val="18"/>
        </w:numPr>
        <w:rPr>
          <w:rFonts w:asciiTheme="minorHAnsi" w:hAnsiTheme="minorHAnsi" w:cstheme="minorHAnsi"/>
          <w:sz w:val="22"/>
          <w:szCs w:val="22"/>
        </w:rPr>
      </w:pPr>
      <w:r w:rsidRPr="00C93706">
        <w:rPr>
          <w:rFonts w:asciiTheme="minorHAnsi" w:hAnsiTheme="minorHAnsi" w:cstheme="minorHAnsi"/>
          <w:sz w:val="22"/>
          <w:szCs w:val="22"/>
        </w:rPr>
        <w:t>Knowledge of educational methodologies to foster self-esteem, self-advocacy, problem solving and critical thinking processes</w:t>
      </w:r>
      <w:r>
        <w:rPr>
          <w:rFonts w:asciiTheme="minorHAnsi" w:hAnsiTheme="minorHAnsi" w:cstheme="minorHAnsi"/>
          <w:sz w:val="22"/>
          <w:szCs w:val="22"/>
        </w:rPr>
        <w:t>.</w:t>
      </w:r>
    </w:p>
    <w:p w14:paraId="3BB084F9" w14:textId="57F48DD8" w:rsidR="00C93706" w:rsidRPr="00C93706" w:rsidRDefault="00C93706" w:rsidP="00C93706">
      <w:pPr>
        <w:pStyle w:val="ListParagraph"/>
        <w:numPr>
          <w:ilvl w:val="0"/>
          <w:numId w:val="18"/>
        </w:numPr>
        <w:rPr>
          <w:rFonts w:asciiTheme="minorHAnsi" w:hAnsiTheme="minorHAnsi" w:cstheme="minorHAnsi"/>
          <w:sz w:val="22"/>
          <w:szCs w:val="22"/>
        </w:rPr>
      </w:pPr>
      <w:r w:rsidRPr="00C93706">
        <w:rPr>
          <w:rFonts w:asciiTheme="minorHAnsi" w:hAnsiTheme="minorHAnsi" w:cstheme="minorHAnsi"/>
          <w:sz w:val="22"/>
          <w:szCs w:val="22"/>
        </w:rPr>
        <w:t>Ability to provide crisis intervention, have problem solving techniques; provide basic case management processes and procedures</w:t>
      </w:r>
      <w:r>
        <w:rPr>
          <w:rFonts w:asciiTheme="minorHAnsi" w:hAnsiTheme="minorHAnsi" w:cstheme="minorHAnsi"/>
          <w:sz w:val="22"/>
          <w:szCs w:val="22"/>
        </w:rPr>
        <w:t>.</w:t>
      </w:r>
    </w:p>
    <w:p w14:paraId="7DEA068A" w14:textId="1E2BF24E" w:rsidR="00C93706" w:rsidRPr="00C93706" w:rsidRDefault="00C93706" w:rsidP="00C93706">
      <w:pPr>
        <w:pStyle w:val="ListParagraph"/>
        <w:numPr>
          <w:ilvl w:val="0"/>
          <w:numId w:val="18"/>
        </w:numPr>
        <w:rPr>
          <w:rFonts w:asciiTheme="minorHAnsi" w:hAnsiTheme="minorHAnsi" w:cstheme="minorHAnsi"/>
          <w:sz w:val="22"/>
          <w:szCs w:val="22"/>
        </w:rPr>
      </w:pPr>
      <w:r w:rsidRPr="00C93706">
        <w:rPr>
          <w:rFonts w:asciiTheme="minorHAnsi" w:hAnsiTheme="minorHAnsi" w:cstheme="minorHAnsi"/>
          <w:sz w:val="22"/>
          <w:szCs w:val="22"/>
        </w:rPr>
        <w:t xml:space="preserve">Ability to become proficient in internal database systems. </w:t>
      </w:r>
    </w:p>
    <w:p w14:paraId="130D6EB3" w14:textId="77777777" w:rsidR="00C93706" w:rsidRDefault="00C93706" w:rsidP="00C93706">
      <w:pPr>
        <w:pStyle w:val="ListParagraph"/>
        <w:numPr>
          <w:ilvl w:val="0"/>
          <w:numId w:val="18"/>
        </w:numPr>
        <w:rPr>
          <w:rFonts w:asciiTheme="minorHAnsi" w:hAnsiTheme="minorHAnsi" w:cstheme="minorHAnsi"/>
          <w:sz w:val="22"/>
          <w:szCs w:val="22"/>
        </w:rPr>
      </w:pPr>
      <w:r w:rsidRPr="00C93706">
        <w:rPr>
          <w:rFonts w:asciiTheme="minorHAnsi" w:hAnsiTheme="minorHAnsi" w:cstheme="minorHAnsi"/>
          <w:sz w:val="22"/>
          <w:szCs w:val="22"/>
        </w:rPr>
        <w:t>Must be able to demonstrate having the ability to proficiently use Microsoft office, and other software systems.</w:t>
      </w:r>
    </w:p>
    <w:p w14:paraId="142E0E11" w14:textId="4BA7C9ED" w:rsidR="00C93706" w:rsidRDefault="00C93706" w:rsidP="00C93706">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R</w:t>
      </w:r>
      <w:r w:rsidRPr="00C93706">
        <w:rPr>
          <w:rFonts w:asciiTheme="minorHAnsi" w:hAnsiTheme="minorHAnsi" w:cstheme="minorHAnsi"/>
          <w:sz w:val="22"/>
          <w:szCs w:val="22"/>
        </w:rPr>
        <w:t>esearch and investigative skills</w:t>
      </w:r>
      <w:r>
        <w:rPr>
          <w:rFonts w:asciiTheme="minorHAnsi" w:hAnsiTheme="minorHAnsi" w:cstheme="minorHAnsi"/>
          <w:sz w:val="22"/>
          <w:szCs w:val="22"/>
        </w:rPr>
        <w:t>.</w:t>
      </w:r>
    </w:p>
    <w:p w14:paraId="682DD1C9" w14:textId="09AC88ED" w:rsidR="00C93706" w:rsidRPr="00C93706" w:rsidRDefault="00C93706" w:rsidP="00C93706">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Able to maintain confidentiality</w:t>
      </w:r>
    </w:p>
    <w:p w14:paraId="45DE5C05" w14:textId="77777777" w:rsidR="00C93706" w:rsidRPr="00C93706" w:rsidRDefault="00C93706" w:rsidP="00C93706">
      <w:pPr>
        <w:rPr>
          <w:rFonts w:asciiTheme="minorHAnsi" w:hAnsiTheme="minorHAnsi" w:cstheme="minorHAnsi"/>
          <w:sz w:val="22"/>
          <w:szCs w:val="22"/>
        </w:rPr>
      </w:pPr>
    </w:p>
    <w:p w14:paraId="371D9439" w14:textId="761BC4AF" w:rsidR="007C0E3D" w:rsidRPr="007C0E3D" w:rsidRDefault="007C0E3D" w:rsidP="007C0E3D">
      <w:pPr>
        <w:jc w:val="both"/>
        <w:rPr>
          <w:rFonts w:asciiTheme="minorHAnsi" w:hAnsiTheme="minorHAnsi" w:cstheme="minorHAnsi"/>
          <w:b/>
          <w:bCs/>
          <w:sz w:val="22"/>
          <w:szCs w:val="22"/>
        </w:rPr>
      </w:pPr>
      <w:r w:rsidRPr="007C0E3D">
        <w:rPr>
          <w:rFonts w:asciiTheme="minorHAnsi" w:hAnsiTheme="minorHAnsi" w:cstheme="minorHAnsi"/>
          <w:b/>
          <w:bCs/>
          <w:sz w:val="22"/>
          <w:szCs w:val="22"/>
        </w:rPr>
        <w:t>Decision Making:</w:t>
      </w:r>
    </w:p>
    <w:p w14:paraId="04CC17EA" w14:textId="77777777" w:rsidR="007C0E3D" w:rsidRPr="007C0E3D" w:rsidRDefault="007C0E3D" w:rsidP="007C0E3D">
      <w:pPr>
        <w:numPr>
          <w:ilvl w:val="0"/>
          <w:numId w:val="10"/>
        </w:numPr>
        <w:jc w:val="both"/>
        <w:rPr>
          <w:rFonts w:asciiTheme="minorHAnsi" w:hAnsiTheme="minorHAnsi" w:cstheme="minorHAnsi"/>
          <w:sz w:val="22"/>
          <w:szCs w:val="22"/>
        </w:rPr>
      </w:pPr>
      <w:r w:rsidRPr="007C0E3D">
        <w:rPr>
          <w:rFonts w:asciiTheme="minorHAnsi" w:hAnsiTheme="minorHAnsi" w:cstheme="minorHAnsi"/>
          <w:sz w:val="22"/>
          <w:szCs w:val="22"/>
        </w:rPr>
        <w:t xml:space="preserve">Able to analyze, evaluate, and synthesize information is essential for making informed decisions. </w:t>
      </w:r>
    </w:p>
    <w:p w14:paraId="24BE313E" w14:textId="77777777" w:rsidR="007C0E3D" w:rsidRPr="007C0E3D" w:rsidRDefault="007C0E3D" w:rsidP="007C0E3D">
      <w:pPr>
        <w:numPr>
          <w:ilvl w:val="0"/>
          <w:numId w:val="10"/>
        </w:numPr>
        <w:jc w:val="both"/>
        <w:rPr>
          <w:rFonts w:asciiTheme="minorHAnsi" w:hAnsiTheme="minorHAnsi" w:cstheme="minorHAnsi"/>
          <w:sz w:val="22"/>
          <w:szCs w:val="22"/>
        </w:rPr>
      </w:pPr>
      <w:r w:rsidRPr="007C0E3D">
        <w:rPr>
          <w:rFonts w:asciiTheme="minorHAnsi" w:hAnsiTheme="minorHAnsi" w:cstheme="minorHAnsi"/>
          <w:sz w:val="22"/>
          <w:szCs w:val="22"/>
        </w:rPr>
        <w:t>Able to think creatively to identify unique and effective choices.</w:t>
      </w:r>
    </w:p>
    <w:p w14:paraId="2F73EB12" w14:textId="77777777" w:rsidR="007C0E3D" w:rsidRPr="007C0E3D" w:rsidRDefault="007C0E3D" w:rsidP="007C0E3D">
      <w:pPr>
        <w:jc w:val="both"/>
        <w:rPr>
          <w:rFonts w:asciiTheme="minorHAnsi" w:hAnsiTheme="minorHAnsi" w:cstheme="minorHAnsi"/>
          <w:sz w:val="22"/>
          <w:szCs w:val="22"/>
        </w:rPr>
      </w:pPr>
    </w:p>
    <w:p w14:paraId="0D0DD953" w14:textId="77777777" w:rsidR="007C0E3D" w:rsidRPr="007C0E3D" w:rsidRDefault="007C0E3D" w:rsidP="007C0E3D">
      <w:pPr>
        <w:jc w:val="both"/>
        <w:rPr>
          <w:rFonts w:asciiTheme="minorHAnsi" w:hAnsiTheme="minorHAnsi" w:cstheme="minorHAnsi"/>
          <w:b/>
          <w:bCs/>
          <w:sz w:val="22"/>
          <w:szCs w:val="22"/>
        </w:rPr>
      </w:pPr>
      <w:r w:rsidRPr="007C0E3D">
        <w:rPr>
          <w:rFonts w:asciiTheme="minorHAnsi" w:hAnsiTheme="minorHAnsi" w:cstheme="minorHAnsi"/>
          <w:b/>
          <w:bCs/>
          <w:sz w:val="22"/>
          <w:szCs w:val="22"/>
        </w:rPr>
        <w:t>Time Management:</w:t>
      </w:r>
    </w:p>
    <w:p w14:paraId="6756F913" w14:textId="77777777" w:rsidR="007C0E3D" w:rsidRDefault="007C0E3D" w:rsidP="007C0E3D">
      <w:pPr>
        <w:numPr>
          <w:ilvl w:val="0"/>
          <w:numId w:val="12"/>
        </w:numPr>
        <w:jc w:val="both"/>
        <w:rPr>
          <w:rFonts w:asciiTheme="minorHAnsi" w:hAnsiTheme="minorHAnsi" w:cstheme="minorHAnsi"/>
          <w:sz w:val="22"/>
          <w:szCs w:val="22"/>
        </w:rPr>
      </w:pPr>
      <w:r w:rsidRPr="007C0E3D">
        <w:rPr>
          <w:rFonts w:asciiTheme="minorHAnsi" w:hAnsiTheme="minorHAnsi" w:cstheme="minorHAnsi"/>
          <w:sz w:val="22"/>
          <w:szCs w:val="22"/>
        </w:rPr>
        <w:t>Proficient in time management techniques to consistently meet deadlines.</w:t>
      </w:r>
    </w:p>
    <w:p w14:paraId="37844FF9" w14:textId="6F9B42AF" w:rsidR="00C93706" w:rsidRDefault="00C93706" w:rsidP="007C0E3D">
      <w:pPr>
        <w:numPr>
          <w:ilvl w:val="0"/>
          <w:numId w:val="12"/>
        </w:numPr>
        <w:jc w:val="both"/>
        <w:rPr>
          <w:rFonts w:asciiTheme="minorHAnsi" w:hAnsiTheme="minorHAnsi" w:cstheme="minorHAnsi"/>
          <w:sz w:val="22"/>
          <w:szCs w:val="22"/>
        </w:rPr>
      </w:pPr>
      <w:r w:rsidRPr="00C93706">
        <w:rPr>
          <w:rFonts w:asciiTheme="minorHAnsi" w:hAnsiTheme="minorHAnsi" w:cstheme="minorHAnsi"/>
          <w:sz w:val="22"/>
          <w:szCs w:val="22"/>
        </w:rPr>
        <w:t>Ab</w:t>
      </w:r>
      <w:r>
        <w:rPr>
          <w:rFonts w:asciiTheme="minorHAnsi" w:hAnsiTheme="minorHAnsi" w:cstheme="minorHAnsi"/>
          <w:sz w:val="22"/>
          <w:szCs w:val="22"/>
        </w:rPr>
        <w:t>le</w:t>
      </w:r>
      <w:r w:rsidRPr="00C93706">
        <w:rPr>
          <w:rFonts w:asciiTheme="minorHAnsi" w:hAnsiTheme="minorHAnsi" w:cstheme="minorHAnsi"/>
          <w:sz w:val="22"/>
          <w:szCs w:val="22"/>
        </w:rPr>
        <w:t xml:space="preserve"> to handle multiple tasks simultaneously</w:t>
      </w:r>
    </w:p>
    <w:p w14:paraId="7A2D3591" w14:textId="77777777" w:rsidR="00C93706" w:rsidRDefault="00C93706" w:rsidP="007C0E3D">
      <w:pPr>
        <w:jc w:val="both"/>
        <w:rPr>
          <w:rFonts w:asciiTheme="minorHAnsi" w:hAnsiTheme="minorHAnsi" w:cstheme="minorHAnsi"/>
          <w:b/>
          <w:bCs/>
          <w:sz w:val="22"/>
          <w:szCs w:val="22"/>
        </w:rPr>
      </w:pPr>
    </w:p>
    <w:p w14:paraId="69721BA0" w14:textId="435DA26E" w:rsidR="007C0E3D" w:rsidRPr="007C0E3D" w:rsidRDefault="007C0E3D" w:rsidP="007C0E3D">
      <w:pPr>
        <w:jc w:val="both"/>
        <w:rPr>
          <w:rFonts w:asciiTheme="minorHAnsi" w:hAnsiTheme="minorHAnsi" w:cstheme="minorHAnsi"/>
          <w:b/>
          <w:bCs/>
          <w:sz w:val="22"/>
          <w:szCs w:val="22"/>
        </w:rPr>
      </w:pPr>
      <w:r w:rsidRPr="007C0E3D">
        <w:rPr>
          <w:rFonts w:asciiTheme="minorHAnsi" w:hAnsiTheme="minorHAnsi" w:cstheme="minorHAnsi"/>
          <w:b/>
          <w:bCs/>
          <w:sz w:val="22"/>
          <w:szCs w:val="22"/>
        </w:rPr>
        <w:t>Organization:</w:t>
      </w:r>
    </w:p>
    <w:p w14:paraId="599ABFF6" w14:textId="77777777" w:rsidR="007C0E3D" w:rsidRDefault="007C0E3D" w:rsidP="007C0E3D">
      <w:pPr>
        <w:numPr>
          <w:ilvl w:val="0"/>
          <w:numId w:val="12"/>
        </w:numPr>
        <w:jc w:val="both"/>
        <w:rPr>
          <w:rFonts w:asciiTheme="minorHAnsi" w:hAnsiTheme="minorHAnsi" w:cstheme="minorHAnsi"/>
          <w:sz w:val="22"/>
          <w:szCs w:val="22"/>
        </w:rPr>
      </w:pPr>
      <w:r w:rsidRPr="007C0E3D">
        <w:rPr>
          <w:rFonts w:asciiTheme="minorHAnsi" w:hAnsiTheme="minorHAnsi" w:cstheme="minorHAnsi"/>
          <w:sz w:val="22"/>
          <w:szCs w:val="22"/>
        </w:rPr>
        <w:t>Efficiently organize assignments, establish priorities, and manage workloads independently.</w:t>
      </w:r>
    </w:p>
    <w:p w14:paraId="4ED231E1" w14:textId="77777777" w:rsidR="00C93706" w:rsidRDefault="00C93706" w:rsidP="007C0E3D">
      <w:pPr>
        <w:jc w:val="both"/>
        <w:rPr>
          <w:rFonts w:asciiTheme="minorHAnsi" w:hAnsiTheme="minorHAnsi" w:cstheme="minorHAnsi"/>
          <w:b/>
          <w:bCs/>
          <w:sz w:val="22"/>
          <w:szCs w:val="22"/>
        </w:rPr>
      </w:pPr>
    </w:p>
    <w:p w14:paraId="7849EF7E" w14:textId="2F11896F" w:rsidR="007C0E3D" w:rsidRPr="007C0E3D" w:rsidRDefault="007C0E3D" w:rsidP="007C0E3D">
      <w:pPr>
        <w:jc w:val="both"/>
        <w:rPr>
          <w:rFonts w:asciiTheme="minorHAnsi" w:hAnsiTheme="minorHAnsi" w:cstheme="minorHAnsi"/>
          <w:b/>
          <w:bCs/>
          <w:sz w:val="22"/>
          <w:szCs w:val="22"/>
        </w:rPr>
      </w:pPr>
      <w:r w:rsidRPr="007C0E3D">
        <w:rPr>
          <w:rFonts w:asciiTheme="minorHAnsi" w:hAnsiTheme="minorHAnsi" w:cstheme="minorHAnsi"/>
          <w:b/>
          <w:bCs/>
          <w:sz w:val="22"/>
          <w:szCs w:val="22"/>
        </w:rPr>
        <w:t>Communication:</w:t>
      </w:r>
    </w:p>
    <w:p w14:paraId="06AA4F3B" w14:textId="77777777" w:rsidR="007C0E3D" w:rsidRPr="007C0E3D" w:rsidRDefault="007C0E3D" w:rsidP="007C0E3D">
      <w:pPr>
        <w:numPr>
          <w:ilvl w:val="0"/>
          <w:numId w:val="12"/>
        </w:numPr>
        <w:jc w:val="both"/>
        <w:rPr>
          <w:rFonts w:asciiTheme="minorHAnsi" w:hAnsiTheme="minorHAnsi" w:cstheme="minorHAnsi"/>
          <w:sz w:val="22"/>
          <w:szCs w:val="22"/>
        </w:rPr>
      </w:pPr>
      <w:proofErr w:type="gramStart"/>
      <w:r w:rsidRPr="007C0E3D">
        <w:rPr>
          <w:rFonts w:asciiTheme="minorHAnsi" w:hAnsiTheme="minorHAnsi" w:cstheme="minorHAnsi"/>
          <w:sz w:val="22"/>
          <w:szCs w:val="22"/>
        </w:rPr>
        <w:t>Uses</w:t>
      </w:r>
      <w:proofErr w:type="gramEnd"/>
      <w:r w:rsidRPr="007C0E3D">
        <w:rPr>
          <w:rFonts w:asciiTheme="minorHAnsi" w:hAnsiTheme="minorHAnsi" w:cstheme="minorHAnsi"/>
          <w:sz w:val="22"/>
          <w:szCs w:val="22"/>
        </w:rPr>
        <w:t xml:space="preserve"> active listening techniques by listening attentively to others, considering their input, and asking clarifying questions can lead to better-informed decisions in group settings.</w:t>
      </w:r>
    </w:p>
    <w:p w14:paraId="23F1D985" w14:textId="17F1CBDE" w:rsidR="00C93706" w:rsidRPr="00C93706" w:rsidRDefault="007C0E3D" w:rsidP="00C93706">
      <w:pPr>
        <w:numPr>
          <w:ilvl w:val="0"/>
          <w:numId w:val="12"/>
        </w:numPr>
        <w:jc w:val="both"/>
        <w:rPr>
          <w:rFonts w:asciiTheme="minorHAnsi" w:hAnsiTheme="minorHAnsi" w:cstheme="minorHAnsi"/>
          <w:sz w:val="22"/>
          <w:szCs w:val="22"/>
        </w:rPr>
      </w:pPr>
      <w:r w:rsidRPr="007C0E3D">
        <w:rPr>
          <w:rFonts w:asciiTheme="minorHAnsi" w:hAnsiTheme="minorHAnsi" w:cstheme="minorHAnsi"/>
          <w:sz w:val="22"/>
          <w:szCs w:val="22"/>
        </w:rPr>
        <w:t xml:space="preserve">Demonstrated ability to communicate and effectively interact with people across cultures, ranges of ability, genders, ethnicities, </w:t>
      </w:r>
      <w:r w:rsidR="00C93706">
        <w:rPr>
          <w:rFonts w:asciiTheme="minorHAnsi" w:hAnsiTheme="minorHAnsi" w:cstheme="minorHAnsi"/>
          <w:sz w:val="22"/>
          <w:szCs w:val="22"/>
        </w:rPr>
        <w:t xml:space="preserve">races, </w:t>
      </w:r>
      <w:r w:rsidR="00C93706" w:rsidRPr="00C93706">
        <w:rPr>
          <w:rFonts w:asciiTheme="minorHAnsi" w:hAnsiTheme="minorHAnsi" w:cstheme="minorHAnsi"/>
          <w:sz w:val="22"/>
          <w:szCs w:val="22"/>
        </w:rPr>
        <w:t xml:space="preserve">diverse socio-economic, ethnic, </w:t>
      </w:r>
      <w:r w:rsidR="004F2DFE" w:rsidRPr="00C93706">
        <w:rPr>
          <w:rFonts w:asciiTheme="minorHAnsi" w:hAnsiTheme="minorHAnsi" w:cstheme="minorHAnsi"/>
          <w:sz w:val="22"/>
          <w:szCs w:val="22"/>
        </w:rPr>
        <w:t xml:space="preserve">religious, </w:t>
      </w:r>
      <w:r w:rsidR="004F2DFE">
        <w:rPr>
          <w:rFonts w:asciiTheme="minorHAnsi" w:hAnsiTheme="minorHAnsi" w:cstheme="minorHAnsi"/>
          <w:sz w:val="22"/>
          <w:szCs w:val="22"/>
        </w:rPr>
        <w:t>and</w:t>
      </w:r>
      <w:r w:rsidR="00C93706">
        <w:rPr>
          <w:rFonts w:asciiTheme="minorHAnsi" w:hAnsiTheme="minorHAnsi" w:cstheme="minorHAnsi"/>
          <w:sz w:val="22"/>
          <w:szCs w:val="22"/>
        </w:rPr>
        <w:t xml:space="preserve"> </w:t>
      </w:r>
      <w:r w:rsidR="00C93706" w:rsidRPr="00C93706">
        <w:rPr>
          <w:rFonts w:asciiTheme="minorHAnsi" w:hAnsiTheme="minorHAnsi" w:cstheme="minorHAnsi"/>
          <w:sz w:val="22"/>
          <w:szCs w:val="22"/>
        </w:rPr>
        <w:t>education backgrounds</w:t>
      </w:r>
      <w:r w:rsidR="00C93706">
        <w:rPr>
          <w:rFonts w:asciiTheme="minorHAnsi" w:hAnsiTheme="minorHAnsi" w:cstheme="minorHAnsi"/>
          <w:sz w:val="22"/>
          <w:szCs w:val="22"/>
        </w:rPr>
        <w:t>.</w:t>
      </w:r>
      <w:r w:rsidR="00C93706" w:rsidRPr="00C93706">
        <w:rPr>
          <w:rFonts w:asciiTheme="minorHAnsi" w:hAnsiTheme="minorHAnsi" w:cstheme="minorHAnsi"/>
          <w:sz w:val="22"/>
          <w:szCs w:val="22"/>
        </w:rPr>
        <w:t xml:space="preserve"> </w:t>
      </w:r>
    </w:p>
    <w:p w14:paraId="2FFF6822" w14:textId="55D62905" w:rsidR="00C93706" w:rsidRDefault="00C93706" w:rsidP="007C0E3D">
      <w:pPr>
        <w:numPr>
          <w:ilvl w:val="0"/>
          <w:numId w:val="12"/>
        </w:numPr>
        <w:jc w:val="both"/>
        <w:rPr>
          <w:rFonts w:asciiTheme="minorHAnsi" w:hAnsiTheme="minorHAnsi" w:cstheme="minorHAnsi"/>
          <w:sz w:val="22"/>
          <w:szCs w:val="22"/>
        </w:rPr>
      </w:pPr>
      <w:r w:rsidRPr="00C93706">
        <w:rPr>
          <w:rFonts w:asciiTheme="minorHAnsi" w:hAnsiTheme="minorHAnsi" w:cstheme="minorHAnsi"/>
          <w:sz w:val="22"/>
          <w:szCs w:val="22"/>
        </w:rPr>
        <w:t>Work cooperatively and be able to exchange information with other organizations and agencies as appropriate</w:t>
      </w:r>
      <w:r>
        <w:rPr>
          <w:rFonts w:asciiTheme="minorHAnsi" w:hAnsiTheme="minorHAnsi" w:cstheme="minorHAnsi"/>
          <w:sz w:val="22"/>
          <w:szCs w:val="22"/>
        </w:rPr>
        <w:t>.</w:t>
      </w:r>
    </w:p>
    <w:p w14:paraId="0D4D8809" w14:textId="77777777" w:rsidR="007C0E3D" w:rsidRPr="007C0E3D" w:rsidRDefault="007C0E3D" w:rsidP="007C0E3D">
      <w:pPr>
        <w:ind w:left="720"/>
        <w:jc w:val="both"/>
        <w:rPr>
          <w:rFonts w:asciiTheme="minorHAnsi" w:hAnsiTheme="minorHAnsi" w:cstheme="minorHAnsi"/>
          <w:sz w:val="22"/>
          <w:szCs w:val="22"/>
        </w:rPr>
      </w:pPr>
    </w:p>
    <w:p w14:paraId="72687E1C" w14:textId="77777777" w:rsidR="007C0E3D" w:rsidRPr="007C0E3D" w:rsidRDefault="007C0E3D" w:rsidP="007C0E3D">
      <w:pPr>
        <w:jc w:val="both"/>
        <w:rPr>
          <w:rFonts w:asciiTheme="minorHAnsi" w:hAnsiTheme="minorHAnsi" w:cstheme="minorHAnsi"/>
          <w:b/>
          <w:bCs/>
          <w:sz w:val="22"/>
          <w:szCs w:val="22"/>
        </w:rPr>
      </w:pPr>
      <w:r w:rsidRPr="007C0E3D">
        <w:rPr>
          <w:rFonts w:asciiTheme="minorHAnsi" w:hAnsiTheme="minorHAnsi" w:cstheme="minorHAnsi"/>
          <w:b/>
          <w:bCs/>
          <w:sz w:val="22"/>
          <w:szCs w:val="22"/>
        </w:rPr>
        <w:t>Adaptability:</w:t>
      </w:r>
    </w:p>
    <w:p w14:paraId="2DBAE4E5" w14:textId="77777777" w:rsidR="007C0E3D" w:rsidRPr="007C0E3D" w:rsidRDefault="007C0E3D" w:rsidP="007C0E3D">
      <w:pPr>
        <w:numPr>
          <w:ilvl w:val="0"/>
          <w:numId w:val="12"/>
        </w:numPr>
        <w:jc w:val="both"/>
        <w:rPr>
          <w:rFonts w:asciiTheme="minorHAnsi" w:hAnsiTheme="minorHAnsi" w:cstheme="minorHAnsi"/>
          <w:sz w:val="22"/>
          <w:szCs w:val="22"/>
        </w:rPr>
      </w:pPr>
      <w:r w:rsidRPr="007C0E3D">
        <w:rPr>
          <w:rFonts w:asciiTheme="minorHAnsi" w:hAnsiTheme="minorHAnsi" w:cstheme="minorHAnsi"/>
          <w:sz w:val="22"/>
          <w:szCs w:val="22"/>
        </w:rPr>
        <w:t>Understanding of adapting to changing work environments. Prioritize tasks and adapt quickly to evolving organizational needs, ensuring efficient task completion.</w:t>
      </w:r>
    </w:p>
    <w:p w14:paraId="75EBEE3E" w14:textId="77777777" w:rsidR="007C0E3D" w:rsidRPr="007C0E3D" w:rsidRDefault="007C0E3D" w:rsidP="007C0E3D">
      <w:pPr>
        <w:jc w:val="both"/>
        <w:rPr>
          <w:rFonts w:asciiTheme="minorHAnsi" w:hAnsiTheme="minorHAnsi" w:cstheme="minorHAnsi"/>
          <w:sz w:val="22"/>
          <w:szCs w:val="22"/>
        </w:rPr>
      </w:pPr>
    </w:p>
    <w:p w14:paraId="771FC48B" w14:textId="77777777" w:rsidR="007C0E3D" w:rsidRPr="007C0E3D" w:rsidRDefault="007C0E3D" w:rsidP="007C0E3D">
      <w:pPr>
        <w:jc w:val="both"/>
        <w:rPr>
          <w:rFonts w:asciiTheme="minorHAnsi" w:hAnsiTheme="minorHAnsi" w:cstheme="minorHAnsi"/>
          <w:b/>
          <w:bCs/>
          <w:sz w:val="22"/>
          <w:szCs w:val="22"/>
        </w:rPr>
      </w:pPr>
      <w:r w:rsidRPr="007C0E3D">
        <w:rPr>
          <w:rFonts w:asciiTheme="minorHAnsi" w:hAnsiTheme="minorHAnsi" w:cstheme="minorHAnsi"/>
          <w:b/>
          <w:bCs/>
          <w:sz w:val="22"/>
          <w:szCs w:val="22"/>
        </w:rPr>
        <w:t>Emotional Intelligence:</w:t>
      </w:r>
    </w:p>
    <w:p w14:paraId="18C40ACD" w14:textId="77777777" w:rsidR="007C0E3D" w:rsidRPr="007C0E3D" w:rsidRDefault="007C0E3D" w:rsidP="007C0E3D">
      <w:pPr>
        <w:numPr>
          <w:ilvl w:val="0"/>
          <w:numId w:val="11"/>
        </w:numPr>
        <w:jc w:val="both"/>
        <w:rPr>
          <w:rFonts w:asciiTheme="minorHAnsi" w:hAnsiTheme="minorHAnsi" w:cstheme="minorHAnsi"/>
          <w:sz w:val="22"/>
          <w:szCs w:val="22"/>
        </w:rPr>
      </w:pPr>
      <w:r w:rsidRPr="007C0E3D">
        <w:rPr>
          <w:rFonts w:asciiTheme="minorHAnsi" w:hAnsiTheme="minorHAnsi" w:cstheme="minorHAnsi"/>
          <w:sz w:val="22"/>
          <w:szCs w:val="22"/>
        </w:rPr>
        <w:t>Understanding your own emotions, biases, and preferences is crucial for making unbiased decisions.</w:t>
      </w:r>
    </w:p>
    <w:p w14:paraId="33DF0927" w14:textId="77777777" w:rsidR="007C0E3D" w:rsidRPr="007C0E3D" w:rsidRDefault="007C0E3D" w:rsidP="007C0E3D">
      <w:pPr>
        <w:numPr>
          <w:ilvl w:val="0"/>
          <w:numId w:val="11"/>
        </w:numPr>
        <w:jc w:val="both"/>
        <w:rPr>
          <w:rFonts w:asciiTheme="minorHAnsi" w:hAnsiTheme="minorHAnsi" w:cstheme="minorHAnsi"/>
          <w:sz w:val="22"/>
          <w:szCs w:val="22"/>
        </w:rPr>
      </w:pPr>
      <w:r w:rsidRPr="007C0E3D">
        <w:rPr>
          <w:rFonts w:asciiTheme="minorHAnsi" w:hAnsiTheme="minorHAnsi" w:cstheme="minorHAnsi"/>
          <w:sz w:val="22"/>
          <w:szCs w:val="22"/>
        </w:rPr>
        <w:t>Recognizing and understanding the emotions and perspectives of others is essential, especially in interpersonal and group decision-making contexts.</w:t>
      </w:r>
    </w:p>
    <w:p w14:paraId="0E6EFD3B" w14:textId="77777777" w:rsidR="007C0E3D" w:rsidRPr="007C0E3D" w:rsidRDefault="007C0E3D" w:rsidP="007C0E3D">
      <w:pPr>
        <w:numPr>
          <w:ilvl w:val="0"/>
          <w:numId w:val="11"/>
        </w:numPr>
        <w:jc w:val="both"/>
        <w:rPr>
          <w:rFonts w:asciiTheme="minorHAnsi" w:hAnsiTheme="minorHAnsi" w:cstheme="minorHAnsi"/>
          <w:sz w:val="22"/>
          <w:szCs w:val="22"/>
        </w:rPr>
      </w:pPr>
      <w:r w:rsidRPr="007C0E3D">
        <w:rPr>
          <w:rFonts w:asciiTheme="minorHAnsi" w:hAnsiTheme="minorHAnsi" w:cstheme="minorHAnsi"/>
          <w:sz w:val="22"/>
          <w:szCs w:val="22"/>
        </w:rPr>
        <w:lastRenderedPageBreak/>
        <w:t>The ability to manage your emotions and stay calm under pressure is important for making rational decisions</w:t>
      </w:r>
    </w:p>
    <w:p w14:paraId="52F56EAA" w14:textId="77777777" w:rsidR="007C0E3D" w:rsidRPr="007C0E3D" w:rsidRDefault="007C0E3D" w:rsidP="007C0E3D">
      <w:pPr>
        <w:jc w:val="both"/>
        <w:rPr>
          <w:rFonts w:asciiTheme="minorHAnsi" w:hAnsiTheme="minorHAnsi" w:cstheme="minorHAnsi"/>
          <w:sz w:val="22"/>
          <w:szCs w:val="22"/>
        </w:rPr>
      </w:pPr>
    </w:p>
    <w:p w14:paraId="111F1444" w14:textId="77777777" w:rsidR="007C0E3D" w:rsidRPr="007C0E3D" w:rsidRDefault="007C0E3D" w:rsidP="007C0E3D">
      <w:pPr>
        <w:jc w:val="both"/>
        <w:rPr>
          <w:rFonts w:asciiTheme="minorHAnsi" w:hAnsiTheme="minorHAnsi" w:cstheme="minorHAnsi"/>
          <w:sz w:val="22"/>
          <w:szCs w:val="22"/>
        </w:rPr>
      </w:pPr>
    </w:p>
    <w:p w14:paraId="70591F2F" w14:textId="77777777" w:rsidR="007C0E3D" w:rsidRPr="007C0E3D" w:rsidRDefault="007C0E3D" w:rsidP="007C0E3D">
      <w:pPr>
        <w:jc w:val="both"/>
        <w:rPr>
          <w:rFonts w:asciiTheme="minorHAnsi" w:hAnsiTheme="minorHAnsi" w:cstheme="minorHAnsi"/>
          <w:b/>
          <w:bCs/>
          <w:sz w:val="22"/>
          <w:szCs w:val="22"/>
        </w:rPr>
      </w:pPr>
      <w:r w:rsidRPr="007C0E3D">
        <w:rPr>
          <w:rFonts w:asciiTheme="minorHAnsi" w:hAnsiTheme="minorHAnsi" w:cstheme="minorHAnsi"/>
          <w:b/>
          <w:bCs/>
          <w:sz w:val="22"/>
          <w:szCs w:val="22"/>
        </w:rPr>
        <w:t>DEI (Diversity, Equity, and Inclusion):</w:t>
      </w:r>
    </w:p>
    <w:p w14:paraId="69791BE8" w14:textId="77777777" w:rsidR="007C0E3D" w:rsidRPr="007C0E3D" w:rsidRDefault="007C0E3D" w:rsidP="007C0E3D">
      <w:pPr>
        <w:numPr>
          <w:ilvl w:val="0"/>
          <w:numId w:val="13"/>
        </w:numPr>
        <w:jc w:val="both"/>
        <w:rPr>
          <w:rFonts w:asciiTheme="minorHAnsi" w:hAnsiTheme="minorHAnsi" w:cstheme="minorHAnsi"/>
          <w:sz w:val="22"/>
          <w:szCs w:val="22"/>
        </w:rPr>
      </w:pPr>
      <w:r w:rsidRPr="007C0E3D">
        <w:rPr>
          <w:rFonts w:asciiTheme="minorHAnsi" w:hAnsiTheme="minorHAnsi" w:cstheme="minorHAnsi"/>
          <w:sz w:val="22"/>
          <w:szCs w:val="22"/>
        </w:rPr>
        <w:t>Ability to work with efficiency and flexibility, with a commitment to developing equitable and supportive team practices that promote team members health, wellbeing, and sustainability.</w:t>
      </w:r>
    </w:p>
    <w:p w14:paraId="66307DC1" w14:textId="77777777" w:rsidR="007C0E3D" w:rsidRPr="007C0E3D" w:rsidRDefault="007C0E3D" w:rsidP="007C0E3D">
      <w:pPr>
        <w:numPr>
          <w:ilvl w:val="0"/>
          <w:numId w:val="13"/>
        </w:numPr>
        <w:rPr>
          <w:rFonts w:asciiTheme="minorHAnsi" w:hAnsiTheme="minorHAnsi" w:cstheme="minorHAnsi"/>
          <w:sz w:val="22"/>
          <w:szCs w:val="22"/>
        </w:rPr>
      </w:pPr>
      <w:r w:rsidRPr="007C0E3D">
        <w:rPr>
          <w:rFonts w:asciiTheme="minorHAnsi" w:hAnsiTheme="minorHAnsi" w:cstheme="minorHAnsi"/>
          <w:sz w:val="22"/>
          <w:szCs w:val="22"/>
        </w:rPr>
        <w:t xml:space="preserve">Engage in training, conversations, and operationalize equity, diversity and inclusion within the programs and teams. </w:t>
      </w:r>
    </w:p>
    <w:p w14:paraId="6F906EFD" w14:textId="77777777" w:rsidR="002866B9" w:rsidRPr="007C0E3D" w:rsidRDefault="002866B9" w:rsidP="002866B9">
      <w:pPr>
        <w:rPr>
          <w:rFonts w:asciiTheme="minorHAnsi" w:hAnsiTheme="minorHAnsi" w:cstheme="minorHAnsi"/>
          <w:b/>
          <w:bCs/>
          <w:sz w:val="22"/>
          <w:szCs w:val="22"/>
        </w:rPr>
      </w:pPr>
    </w:p>
    <w:p w14:paraId="5BDAD389" w14:textId="3358C528" w:rsidR="002866B9" w:rsidRPr="007C0E3D" w:rsidRDefault="002866B9" w:rsidP="002866B9">
      <w:pPr>
        <w:rPr>
          <w:rFonts w:asciiTheme="minorHAnsi" w:hAnsiTheme="minorHAnsi" w:cstheme="minorHAnsi"/>
          <w:sz w:val="22"/>
          <w:szCs w:val="22"/>
          <w:u w:val="single"/>
        </w:rPr>
      </w:pPr>
      <w:r w:rsidRPr="007C0E3D">
        <w:rPr>
          <w:rFonts w:asciiTheme="minorHAnsi" w:hAnsiTheme="minorHAnsi" w:cstheme="minorHAnsi"/>
          <w:b/>
          <w:bCs/>
          <w:sz w:val="22"/>
          <w:szCs w:val="22"/>
          <w:u w:val="single"/>
        </w:rPr>
        <w:t>Physical Demands</w:t>
      </w:r>
      <w:r w:rsidRPr="007C0E3D">
        <w:rPr>
          <w:rFonts w:asciiTheme="minorHAnsi" w:hAnsiTheme="minorHAnsi" w:cstheme="minorHAnsi"/>
          <w:sz w:val="22"/>
          <w:szCs w:val="22"/>
          <w:u w:val="single"/>
        </w:rPr>
        <w:t xml:space="preserve"> </w:t>
      </w:r>
    </w:p>
    <w:p w14:paraId="1E7A7943" w14:textId="4E6A375D" w:rsidR="002866B9" w:rsidRPr="007C0E3D" w:rsidRDefault="002866B9" w:rsidP="002866B9">
      <w:pPr>
        <w:rPr>
          <w:rFonts w:asciiTheme="minorHAnsi" w:hAnsiTheme="minorHAnsi" w:cstheme="minorHAnsi"/>
          <w:sz w:val="22"/>
          <w:szCs w:val="22"/>
        </w:rPr>
      </w:pPr>
      <w:r w:rsidRPr="007C0E3D">
        <w:rPr>
          <w:rFonts w:asciiTheme="minorHAnsi" w:hAnsiTheme="minorHAnsi" w:cstheme="minorHAnsi"/>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50F8346C" w14:textId="77777777" w:rsidR="008D2951" w:rsidRPr="007C0E3D" w:rsidRDefault="008D2951" w:rsidP="002866B9">
      <w:pPr>
        <w:rPr>
          <w:rFonts w:asciiTheme="minorHAnsi" w:hAnsiTheme="minorHAnsi" w:cstheme="minorHAnsi"/>
          <w:sz w:val="22"/>
          <w:szCs w:val="22"/>
        </w:rPr>
      </w:pPr>
    </w:p>
    <w:p w14:paraId="4CFF1823" w14:textId="77777777" w:rsidR="00E43239" w:rsidRPr="007C0E3D" w:rsidRDefault="002866B9" w:rsidP="00E43239">
      <w:pPr>
        <w:pStyle w:val="ListParagraph"/>
        <w:numPr>
          <w:ilvl w:val="0"/>
          <w:numId w:val="9"/>
        </w:numPr>
        <w:jc w:val="both"/>
        <w:rPr>
          <w:rFonts w:asciiTheme="minorHAnsi" w:hAnsiTheme="minorHAnsi" w:cstheme="minorHAnsi"/>
          <w:bCs/>
          <w:sz w:val="22"/>
          <w:szCs w:val="22"/>
        </w:rPr>
      </w:pPr>
      <w:r w:rsidRPr="007C0E3D">
        <w:rPr>
          <w:rFonts w:asciiTheme="minorHAnsi" w:hAnsiTheme="minorHAnsi" w:cstheme="minorHAnsi"/>
          <w:sz w:val="22"/>
          <w:szCs w:val="22"/>
        </w:rPr>
        <w:t>Be able to occasionally move about inside the office to access file cabinets, office machinery, etc.</w:t>
      </w:r>
    </w:p>
    <w:p w14:paraId="6B0FE762" w14:textId="77777777" w:rsidR="00E43239" w:rsidRPr="007C0E3D" w:rsidRDefault="002866B9" w:rsidP="00E43239">
      <w:pPr>
        <w:pStyle w:val="ListParagraph"/>
        <w:numPr>
          <w:ilvl w:val="0"/>
          <w:numId w:val="9"/>
        </w:numPr>
        <w:jc w:val="both"/>
        <w:rPr>
          <w:rFonts w:asciiTheme="minorHAnsi" w:hAnsiTheme="minorHAnsi" w:cstheme="minorHAnsi"/>
          <w:bCs/>
          <w:sz w:val="22"/>
          <w:szCs w:val="22"/>
        </w:rPr>
      </w:pPr>
      <w:r w:rsidRPr="007C0E3D">
        <w:rPr>
          <w:rFonts w:asciiTheme="minorHAnsi" w:hAnsiTheme="minorHAnsi" w:cstheme="minorHAnsi"/>
          <w:sz w:val="22"/>
          <w:szCs w:val="22"/>
        </w:rPr>
        <w:t>Able to constantly operate a computer and other office productivity machinery like copiers and computer printers.</w:t>
      </w:r>
    </w:p>
    <w:p w14:paraId="7EA85FD8" w14:textId="5C2C903D" w:rsidR="002866B9" w:rsidRPr="007C0E3D" w:rsidRDefault="002866B9" w:rsidP="00E43239">
      <w:pPr>
        <w:pStyle w:val="ListParagraph"/>
        <w:numPr>
          <w:ilvl w:val="0"/>
          <w:numId w:val="9"/>
        </w:numPr>
        <w:jc w:val="both"/>
        <w:rPr>
          <w:rFonts w:asciiTheme="minorHAnsi" w:hAnsiTheme="minorHAnsi" w:cstheme="minorHAnsi"/>
          <w:bCs/>
          <w:sz w:val="22"/>
          <w:szCs w:val="22"/>
        </w:rPr>
      </w:pPr>
      <w:r w:rsidRPr="007C0E3D">
        <w:rPr>
          <w:rFonts w:asciiTheme="minorHAnsi" w:hAnsiTheme="minorHAnsi" w:cstheme="minorHAnsi"/>
          <w:sz w:val="22"/>
          <w:szCs w:val="22"/>
        </w:rPr>
        <w:t>Able to communicate verbally and in writing with others.</w:t>
      </w:r>
    </w:p>
    <w:p w14:paraId="6A41EE9A" w14:textId="77777777" w:rsidR="00E43239" w:rsidRPr="007C0E3D" w:rsidRDefault="00E43239" w:rsidP="002866B9">
      <w:pPr>
        <w:rPr>
          <w:rFonts w:asciiTheme="minorHAnsi" w:hAnsiTheme="minorHAnsi" w:cstheme="minorHAnsi"/>
          <w:b/>
          <w:bCs/>
          <w:sz w:val="22"/>
          <w:szCs w:val="22"/>
        </w:rPr>
      </w:pPr>
    </w:p>
    <w:p w14:paraId="13345555" w14:textId="2F5851AC" w:rsidR="002866B9" w:rsidRPr="007C0E3D" w:rsidRDefault="002866B9" w:rsidP="002866B9">
      <w:pPr>
        <w:rPr>
          <w:rFonts w:asciiTheme="minorHAnsi" w:hAnsiTheme="minorHAnsi" w:cstheme="minorHAnsi"/>
          <w:sz w:val="22"/>
          <w:szCs w:val="22"/>
          <w:u w:val="single"/>
        </w:rPr>
      </w:pPr>
      <w:r w:rsidRPr="007C0E3D">
        <w:rPr>
          <w:rFonts w:asciiTheme="minorHAnsi" w:hAnsiTheme="minorHAnsi" w:cstheme="minorHAnsi"/>
          <w:b/>
          <w:bCs/>
          <w:sz w:val="22"/>
          <w:szCs w:val="22"/>
          <w:u w:val="single"/>
        </w:rPr>
        <w:t>Work Environment</w:t>
      </w:r>
      <w:r w:rsidRPr="007C0E3D">
        <w:rPr>
          <w:rFonts w:asciiTheme="minorHAnsi" w:hAnsiTheme="minorHAnsi" w:cstheme="minorHAnsi"/>
          <w:sz w:val="22"/>
          <w:szCs w:val="22"/>
          <w:u w:val="single"/>
        </w:rPr>
        <w:t xml:space="preserve"> </w:t>
      </w:r>
    </w:p>
    <w:p w14:paraId="5880CE81" w14:textId="5CBE7FA9" w:rsidR="002866B9" w:rsidRPr="007C0E3D" w:rsidRDefault="002866B9" w:rsidP="002866B9">
      <w:pPr>
        <w:rPr>
          <w:rFonts w:asciiTheme="minorHAnsi" w:hAnsiTheme="minorHAnsi" w:cstheme="minorHAnsi"/>
          <w:sz w:val="22"/>
          <w:szCs w:val="22"/>
        </w:rPr>
      </w:pPr>
      <w:r w:rsidRPr="007C0E3D">
        <w:rPr>
          <w:rFonts w:asciiTheme="minorHAnsi" w:hAnsiTheme="minorHAnsi" w:cstheme="minorHAnsi"/>
          <w:sz w:val="22"/>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607F1B1B" w14:textId="77777777" w:rsidR="002866B9" w:rsidRPr="007C0E3D" w:rsidRDefault="002866B9" w:rsidP="002866B9">
      <w:pPr>
        <w:rPr>
          <w:rFonts w:asciiTheme="minorHAnsi" w:hAnsiTheme="minorHAnsi" w:cstheme="minorHAnsi"/>
          <w:sz w:val="22"/>
          <w:szCs w:val="22"/>
        </w:rPr>
      </w:pPr>
    </w:p>
    <w:p w14:paraId="14B4ECF9" w14:textId="77777777" w:rsidR="00E43239" w:rsidRPr="007C0E3D" w:rsidRDefault="002866B9" w:rsidP="002866B9">
      <w:pPr>
        <w:rPr>
          <w:rFonts w:asciiTheme="minorHAnsi" w:hAnsiTheme="minorHAnsi" w:cstheme="minorHAnsi"/>
          <w:sz w:val="22"/>
          <w:szCs w:val="22"/>
        </w:rPr>
      </w:pPr>
      <w:r w:rsidRPr="007C0E3D">
        <w:rPr>
          <w:rFonts w:asciiTheme="minorHAnsi" w:hAnsiTheme="minorHAnsi" w:cstheme="minorHAnsi"/>
          <w:sz w:val="22"/>
          <w:szCs w:val="22"/>
        </w:rPr>
        <w:t xml:space="preserve">The work environment </w:t>
      </w:r>
      <w:r w:rsidR="00E43239" w:rsidRPr="007C0E3D">
        <w:rPr>
          <w:rFonts w:asciiTheme="minorHAnsi" w:hAnsiTheme="minorHAnsi" w:cstheme="minorHAnsi"/>
          <w:sz w:val="22"/>
          <w:szCs w:val="22"/>
        </w:rPr>
        <w:t xml:space="preserve">includes </w:t>
      </w:r>
      <w:r w:rsidR="008D2951" w:rsidRPr="007C0E3D">
        <w:rPr>
          <w:rFonts w:asciiTheme="minorHAnsi" w:hAnsiTheme="minorHAnsi" w:cstheme="minorHAnsi"/>
          <w:sz w:val="22"/>
          <w:szCs w:val="22"/>
        </w:rPr>
        <w:t xml:space="preserve">an </w:t>
      </w:r>
      <w:r w:rsidRPr="007C0E3D">
        <w:rPr>
          <w:rFonts w:asciiTheme="minorHAnsi" w:hAnsiTheme="minorHAnsi" w:cstheme="minorHAnsi"/>
          <w:sz w:val="22"/>
          <w:szCs w:val="22"/>
        </w:rPr>
        <w:t>office environment</w:t>
      </w:r>
      <w:r w:rsidR="008D2951" w:rsidRPr="007C0E3D">
        <w:rPr>
          <w:rFonts w:asciiTheme="minorHAnsi" w:hAnsiTheme="minorHAnsi" w:cstheme="minorHAnsi"/>
          <w:sz w:val="22"/>
          <w:szCs w:val="22"/>
        </w:rPr>
        <w:t xml:space="preserve"> which</w:t>
      </w:r>
      <w:r w:rsidRPr="007C0E3D">
        <w:rPr>
          <w:rFonts w:asciiTheme="minorHAnsi" w:hAnsiTheme="minorHAnsi" w:cstheme="minorHAnsi"/>
          <w:sz w:val="22"/>
          <w:szCs w:val="22"/>
        </w:rPr>
        <w:t xml:space="preserve"> is usually quiet</w:t>
      </w:r>
      <w:r w:rsidR="00E43239" w:rsidRPr="007C0E3D">
        <w:rPr>
          <w:rFonts w:asciiTheme="minorHAnsi" w:hAnsiTheme="minorHAnsi" w:cstheme="minorHAnsi"/>
          <w:sz w:val="22"/>
          <w:szCs w:val="22"/>
        </w:rPr>
        <w:t>.</w:t>
      </w:r>
    </w:p>
    <w:p w14:paraId="19103F8F" w14:textId="77777777" w:rsidR="00E43239" w:rsidRPr="007C0E3D" w:rsidRDefault="00E43239" w:rsidP="00E43239">
      <w:pPr>
        <w:jc w:val="both"/>
        <w:rPr>
          <w:rFonts w:asciiTheme="minorHAnsi" w:hAnsiTheme="minorHAnsi" w:cstheme="minorHAnsi"/>
          <w:bCs/>
          <w:sz w:val="22"/>
          <w:szCs w:val="22"/>
        </w:rPr>
      </w:pPr>
    </w:p>
    <w:p w14:paraId="1ED29FBF" w14:textId="26234D4A" w:rsidR="002866B9" w:rsidRPr="007C0E3D" w:rsidRDefault="002866B9" w:rsidP="002866B9">
      <w:pPr>
        <w:rPr>
          <w:rFonts w:asciiTheme="minorHAnsi" w:hAnsiTheme="minorHAnsi" w:cstheme="minorHAnsi"/>
          <w:i/>
          <w:iCs/>
          <w:sz w:val="22"/>
          <w:szCs w:val="22"/>
        </w:rPr>
      </w:pPr>
      <w:r w:rsidRPr="007C0E3D">
        <w:rPr>
          <w:rFonts w:asciiTheme="minorHAnsi" w:hAnsiTheme="minorHAnsi" w:cstheme="minorHAnsi"/>
          <w:i/>
          <w:iCs/>
          <w:sz w:val="22"/>
          <w:szCs w:val="22"/>
        </w:rPr>
        <w:t xml:space="preserve">The statements contained in this position outline reflect general details as necessary to describe the principal functions of this job, the level of knowledge and skill typically required and the scope of responsibility but should not be considered an all-inclusive listing of work requirements. Individuals may perform other related duties as assigned including work in other areas to cover absences or relief, to equalize peak work periods or otherwise to balance the workload. </w:t>
      </w:r>
    </w:p>
    <w:p w14:paraId="11471CFC" w14:textId="77777777" w:rsidR="002866B9" w:rsidRPr="007C0E3D" w:rsidRDefault="002866B9" w:rsidP="002866B9">
      <w:pPr>
        <w:rPr>
          <w:rFonts w:asciiTheme="minorHAnsi" w:hAnsiTheme="minorHAnsi" w:cstheme="minorHAnsi"/>
          <w:i/>
          <w:iCs/>
          <w:sz w:val="22"/>
          <w:szCs w:val="22"/>
        </w:rPr>
      </w:pPr>
    </w:p>
    <w:p w14:paraId="702FA4AB" w14:textId="77777777" w:rsidR="002866B9" w:rsidRPr="007C0E3D" w:rsidRDefault="002866B9" w:rsidP="002866B9">
      <w:pPr>
        <w:rPr>
          <w:rFonts w:asciiTheme="minorHAnsi" w:hAnsiTheme="minorHAnsi" w:cstheme="minorHAnsi"/>
          <w:sz w:val="22"/>
          <w:szCs w:val="22"/>
        </w:rPr>
      </w:pPr>
    </w:p>
    <w:p w14:paraId="6ECD2C01" w14:textId="77777777" w:rsidR="002866B9" w:rsidRPr="007C0E3D" w:rsidRDefault="002866B9" w:rsidP="002866B9">
      <w:pPr>
        <w:rPr>
          <w:rFonts w:asciiTheme="minorHAnsi" w:hAnsiTheme="minorHAnsi" w:cstheme="minorHAnsi"/>
          <w:b/>
          <w:bCs/>
          <w:sz w:val="22"/>
          <w:szCs w:val="22"/>
        </w:rPr>
      </w:pPr>
      <w:r w:rsidRPr="007C0E3D">
        <w:rPr>
          <w:rFonts w:asciiTheme="minorHAnsi" w:hAnsiTheme="minorHAnsi" w:cstheme="minorHAnsi"/>
          <w:b/>
          <w:bCs/>
          <w:sz w:val="22"/>
          <w:szCs w:val="22"/>
        </w:rPr>
        <w:t>Acknowledgment</w:t>
      </w:r>
    </w:p>
    <w:p w14:paraId="501E142E" w14:textId="77777777" w:rsidR="002866B9" w:rsidRPr="007C0E3D" w:rsidRDefault="002866B9" w:rsidP="002866B9">
      <w:pPr>
        <w:rPr>
          <w:rFonts w:asciiTheme="minorHAnsi" w:hAnsiTheme="minorHAnsi" w:cstheme="minorHAnsi"/>
          <w:sz w:val="22"/>
          <w:szCs w:val="22"/>
        </w:rPr>
      </w:pPr>
    </w:p>
    <w:p w14:paraId="67653295" w14:textId="77777777" w:rsidR="002866B9" w:rsidRPr="007C0E3D" w:rsidRDefault="002866B9" w:rsidP="002866B9">
      <w:pPr>
        <w:rPr>
          <w:rFonts w:asciiTheme="minorHAnsi" w:hAnsiTheme="minorHAnsi" w:cstheme="minorHAnsi"/>
          <w:sz w:val="22"/>
          <w:szCs w:val="22"/>
        </w:rPr>
      </w:pPr>
      <w:r w:rsidRPr="007C0E3D">
        <w:rPr>
          <w:rFonts w:asciiTheme="minorHAnsi" w:hAnsiTheme="minorHAnsi" w:cstheme="minorHAnsi"/>
          <w:sz w:val="22"/>
          <w:szCs w:val="22"/>
        </w:rPr>
        <w:t xml:space="preserve">I have read the above job description and understand the requirements. I </w:t>
      </w:r>
      <w:proofErr w:type="gramStart"/>
      <w:r w:rsidRPr="007C0E3D">
        <w:rPr>
          <w:rFonts w:asciiTheme="minorHAnsi" w:hAnsiTheme="minorHAnsi" w:cstheme="minorHAnsi"/>
          <w:sz w:val="22"/>
          <w:szCs w:val="22"/>
        </w:rPr>
        <w:t>have the ability to</w:t>
      </w:r>
      <w:proofErr w:type="gramEnd"/>
      <w:r w:rsidRPr="007C0E3D">
        <w:rPr>
          <w:rFonts w:asciiTheme="minorHAnsi" w:hAnsiTheme="minorHAnsi" w:cstheme="minorHAnsi"/>
          <w:sz w:val="22"/>
          <w:szCs w:val="22"/>
        </w:rPr>
        <w:t xml:space="preserve"> perform all of the functions listed above with, or without reasonable accommodation. Furthermore, I understand that this is not to be construed as an employment contract. I acknowledged having received a copy of this job description.</w:t>
      </w:r>
    </w:p>
    <w:p w14:paraId="30527365" w14:textId="77777777" w:rsidR="002866B9" w:rsidRPr="007C0E3D" w:rsidRDefault="002866B9" w:rsidP="002866B9">
      <w:pPr>
        <w:rPr>
          <w:rFonts w:asciiTheme="minorHAnsi" w:hAnsiTheme="minorHAnsi" w:cstheme="minorHAnsi"/>
          <w:sz w:val="22"/>
          <w:szCs w:val="22"/>
        </w:rPr>
      </w:pPr>
    </w:p>
    <w:p w14:paraId="6621A76E" w14:textId="77777777" w:rsidR="002866B9" w:rsidRPr="007C0E3D" w:rsidRDefault="002866B9" w:rsidP="002866B9">
      <w:pPr>
        <w:rPr>
          <w:rFonts w:asciiTheme="minorHAnsi" w:hAnsiTheme="minorHAnsi" w:cstheme="minorHAnsi"/>
          <w:sz w:val="22"/>
          <w:szCs w:val="22"/>
        </w:rPr>
      </w:pPr>
    </w:p>
    <w:p w14:paraId="34211A94" w14:textId="77777777" w:rsidR="002866B9" w:rsidRPr="007C0E3D" w:rsidRDefault="002866B9" w:rsidP="002866B9">
      <w:pPr>
        <w:rPr>
          <w:rFonts w:asciiTheme="minorHAnsi" w:hAnsiTheme="minorHAnsi" w:cstheme="minorHAnsi"/>
          <w:sz w:val="22"/>
          <w:szCs w:val="22"/>
        </w:rPr>
      </w:pPr>
    </w:p>
    <w:p w14:paraId="75055DA7" w14:textId="3EE8BF3C" w:rsidR="002866B9" w:rsidRPr="007C0E3D" w:rsidRDefault="002866B9" w:rsidP="002866B9">
      <w:pPr>
        <w:rPr>
          <w:rFonts w:asciiTheme="minorHAnsi" w:hAnsiTheme="minorHAnsi" w:cstheme="minorHAnsi"/>
          <w:sz w:val="22"/>
          <w:szCs w:val="22"/>
        </w:rPr>
      </w:pPr>
      <w:r w:rsidRPr="007C0E3D">
        <w:rPr>
          <w:rFonts w:asciiTheme="minorHAnsi" w:hAnsiTheme="minorHAnsi" w:cstheme="minorHAnsi"/>
          <w:sz w:val="22"/>
          <w:szCs w:val="22"/>
        </w:rPr>
        <w:t>_____________________________________________________________________</w:t>
      </w:r>
    </w:p>
    <w:p w14:paraId="293010D8" w14:textId="1677E3CC" w:rsidR="00E67BA9" w:rsidRPr="00477FD3" w:rsidRDefault="002866B9" w:rsidP="002866B9">
      <w:pPr>
        <w:rPr>
          <w:rFonts w:asciiTheme="minorHAnsi" w:hAnsiTheme="minorHAnsi" w:cstheme="minorHAnsi"/>
          <w:sz w:val="22"/>
          <w:szCs w:val="22"/>
        </w:rPr>
      </w:pPr>
      <w:r w:rsidRPr="00477FD3">
        <w:rPr>
          <w:rFonts w:asciiTheme="minorHAnsi" w:hAnsiTheme="minorHAnsi" w:cstheme="minorHAnsi"/>
          <w:sz w:val="22"/>
          <w:szCs w:val="22"/>
        </w:rPr>
        <w:t xml:space="preserve"> Employee Signature</w:t>
      </w:r>
      <w:r w:rsidRPr="00477FD3">
        <w:rPr>
          <w:rFonts w:asciiTheme="minorHAnsi" w:hAnsiTheme="minorHAnsi" w:cstheme="minorHAnsi"/>
          <w:sz w:val="22"/>
          <w:szCs w:val="22"/>
        </w:rPr>
        <w:tab/>
      </w:r>
      <w:r w:rsidRPr="00477FD3">
        <w:rPr>
          <w:rFonts w:asciiTheme="minorHAnsi" w:hAnsiTheme="minorHAnsi" w:cstheme="minorHAnsi"/>
          <w:sz w:val="22"/>
          <w:szCs w:val="22"/>
        </w:rPr>
        <w:tab/>
      </w:r>
      <w:r w:rsidRPr="00477FD3">
        <w:rPr>
          <w:rFonts w:asciiTheme="minorHAnsi" w:hAnsiTheme="minorHAnsi" w:cstheme="minorHAnsi"/>
          <w:sz w:val="22"/>
          <w:szCs w:val="22"/>
        </w:rPr>
        <w:tab/>
      </w:r>
      <w:r w:rsidRPr="00477FD3">
        <w:rPr>
          <w:rFonts w:asciiTheme="minorHAnsi" w:hAnsiTheme="minorHAnsi" w:cstheme="minorHAnsi"/>
          <w:sz w:val="22"/>
          <w:szCs w:val="22"/>
        </w:rPr>
        <w:tab/>
      </w:r>
      <w:r w:rsidRPr="00477FD3">
        <w:rPr>
          <w:rFonts w:asciiTheme="minorHAnsi" w:hAnsiTheme="minorHAnsi" w:cstheme="minorHAnsi"/>
          <w:sz w:val="22"/>
          <w:szCs w:val="22"/>
        </w:rPr>
        <w:tab/>
      </w:r>
      <w:r w:rsidRPr="00477FD3">
        <w:rPr>
          <w:rFonts w:asciiTheme="minorHAnsi" w:hAnsiTheme="minorHAnsi" w:cstheme="minorHAnsi"/>
          <w:sz w:val="22"/>
          <w:szCs w:val="22"/>
        </w:rPr>
        <w:tab/>
        <w:t>Date</w:t>
      </w:r>
      <w:r w:rsidRPr="00477FD3">
        <w:rPr>
          <w:rFonts w:asciiTheme="minorHAnsi" w:hAnsiTheme="minorHAnsi" w:cstheme="minorHAnsi"/>
          <w:sz w:val="22"/>
          <w:szCs w:val="22"/>
        </w:rPr>
        <w:tab/>
        <w:t xml:space="preserve">                           </w:t>
      </w:r>
    </w:p>
    <w:sectPr w:rsidR="00E67BA9" w:rsidRPr="00477FD3" w:rsidSect="00580EE0">
      <w:footerReference w:type="default" r:id="rId8"/>
      <w:headerReference w:type="first" r:id="rId9"/>
      <w:pgSz w:w="12240" w:h="15840" w:code="1"/>
      <w:pgMar w:top="576" w:right="1440" w:bottom="576"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DDDD1" w14:textId="77777777" w:rsidR="00580EE0" w:rsidRDefault="00580EE0">
      <w:r>
        <w:separator/>
      </w:r>
    </w:p>
  </w:endnote>
  <w:endnote w:type="continuationSeparator" w:id="0">
    <w:p w14:paraId="3EF1CAEF" w14:textId="77777777" w:rsidR="00580EE0" w:rsidRDefault="0058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AAEF" w14:textId="77777777" w:rsidR="009B56E2" w:rsidRDefault="009B56E2" w:rsidP="002727CF">
    <w:pPr>
      <w:pStyle w:val="Footer"/>
      <w:jc w:val="right"/>
    </w:pPr>
    <w:r>
      <w:rPr>
        <w:rStyle w:val="PageNumber"/>
      </w:rPr>
      <w:fldChar w:fldCharType="begin"/>
    </w:r>
    <w:r>
      <w:rPr>
        <w:rStyle w:val="PageNumber"/>
      </w:rPr>
      <w:instrText xml:space="preserve"> PAGE </w:instrText>
    </w:r>
    <w:r>
      <w:rPr>
        <w:rStyle w:val="PageNumber"/>
      </w:rPr>
      <w:fldChar w:fldCharType="separate"/>
    </w:r>
    <w:r w:rsidR="00626CFF">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0E04B" w14:textId="77777777" w:rsidR="00580EE0" w:rsidRDefault="00580EE0">
      <w:r>
        <w:separator/>
      </w:r>
    </w:p>
  </w:footnote>
  <w:footnote w:type="continuationSeparator" w:id="0">
    <w:p w14:paraId="0DE91972" w14:textId="77777777" w:rsidR="00580EE0" w:rsidRDefault="00580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9F7C8" w14:textId="0D9F5377" w:rsidR="006E0CEF" w:rsidRDefault="006E0CEF" w:rsidP="006E0CEF">
    <w:pPr>
      <w:pStyle w:val="Heading1"/>
      <w:rPr>
        <w:b/>
        <w:bCs/>
        <w:color w:val="auto"/>
      </w:rPr>
    </w:pPr>
    <w:r w:rsidRPr="006E0CEF">
      <w:rPr>
        <w:b/>
        <w:bCs/>
        <w:noProof/>
        <w:color w:val="auto"/>
      </w:rPr>
      <mc:AlternateContent>
        <mc:Choice Requires="wps">
          <w:drawing>
            <wp:anchor distT="45720" distB="45720" distL="114300" distR="114300" simplePos="0" relativeHeight="251659264" behindDoc="0" locked="0" layoutInCell="1" allowOverlap="1" wp14:anchorId="3451C523" wp14:editId="32745765">
              <wp:simplePos x="0" y="0"/>
              <wp:positionH relativeFrom="column">
                <wp:posOffset>1781175</wp:posOffset>
              </wp:positionH>
              <wp:positionV relativeFrom="paragraph">
                <wp:posOffset>180975</wp:posOffset>
              </wp:positionV>
              <wp:extent cx="3333750" cy="619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619125"/>
                      </a:xfrm>
                      <a:prstGeom prst="rect">
                        <a:avLst/>
                      </a:prstGeom>
                      <a:solidFill>
                        <a:srgbClr val="FFFFFF"/>
                      </a:solidFill>
                      <a:ln w="9525">
                        <a:solidFill>
                          <a:srgbClr val="000000"/>
                        </a:solidFill>
                        <a:miter lim="800000"/>
                        <a:headEnd/>
                        <a:tailEnd/>
                      </a:ln>
                    </wps:spPr>
                    <wps:txbx>
                      <w:txbxContent>
                        <w:p w14:paraId="7A60B76F" w14:textId="21FDA9BA" w:rsidR="006E0CEF" w:rsidRPr="006E0CEF" w:rsidRDefault="006E0CEF" w:rsidP="006E0CEF">
                          <w:pPr>
                            <w:pStyle w:val="Heading1"/>
                            <w:spacing w:before="0"/>
                            <w:jc w:val="center"/>
                            <w:rPr>
                              <w:rFonts w:eastAsia="Times New Roman"/>
                              <w:b/>
                              <w:bCs/>
                              <w:color w:val="auto"/>
                              <w:sz w:val="28"/>
                              <w:szCs w:val="28"/>
                            </w:rPr>
                          </w:pPr>
                          <w:r w:rsidRPr="006E0CEF">
                            <w:rPr>
                              <w:rFonts w:eastAsia="Times New Roman"/>
                              <w:b/>
                              <w:bCs/>
                              <w:color w:val="auto"/>
                              <w:sz w:val="28"/>
                              <w:szCs w:val="28"/>
                            </w:rPr>
                            <w:t>Position Description</w:t>
                          </w:r>
                        </w:p>
                        <w:p w14:paraId="16A4D595" w14:textId="0BAB24A9" w:rsidR="006E0CEF" w:rsidRPr="006E0CEF" w:rsidRDefault="008B241A" w:rsidP="007C0E3D">
                          <w:pPr>
                            <w:pStyle w:val="Heading1"/>
                            <w:spacing w:before="0"/>
                            <w:jc w:val="center"/>
                            <w:rPr>
                              <w:color w:val="auto"/>
                              <w:sz w:val="28"/>
                              <w:szCs w:val="28"/>
                            </w:rPr>
                          </w:pPr>
                          <w:r>
                            <w:rPr>
                              <w:b/>
                              <w:bCs/>
                              <w:color w:val="auto"/>
                              <w:sz w:val="28"/>
                              <w:szCs w:val="28"/>
                            </w:rPr>
                            <w:t>Housing Case Manager</w:t>
                          </w:r>
                          <w:r w:rsidR="006E0CEF" w:rsidRPr="006E0CEF">
                            <w:rPr>
                              <w:b/>
                              <w:bCs/>
                              <w:color w:val="auto"/>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1C523" id="_x0000_t202" coordsize="21600,21600" o:spt="202" path="m,l,21600r21600,l21600,xe">
              <v:stroke joinstyle="miter"/>
              <v:path gradientshapeok="t" o:connecttype="rect"/>
            </v:shapetype>
            <v:shape id="Text Box 2" o:spid="_x0000_s1026" type="#_x0000_t202" style="position:absolute;margin-left:140.25pt;margin-top:14.25pt;width:262.5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">
              <v:textbox>
                <w:txbxContent>
                  <w:p w14:paraId="7A60B76F" w14:textId="21FDA9BA" w:rsidR="006E0CEF" w:rsidRPr="006E0CEF" w:rsidRDefault="006E0CEF" w:rsidP="006E0CEF">
                    <w:pPr>
                      <w:pStyle w:val="Heading1"/>
                      <w:spacing w:before="0"/>
                      <w:jc w:val="center"/>
                      <w:rPr>
                        <w:rFonts w:eastAsia="Times New Roman"/>
                        <w:b/>
                        <w:bCs/>
                        <w:color w:val="auto"/>
                        <w:sz w:val="28"/>
                        <w:szCs w:val="28"/>
                      </w:rPr>
                    </w:pPr>
                    <w:r w:rsidRPr="006E0CEF">
                      <w:rPr>
                        <w:rFonts w:eastAsia="Times New Roman"/>
                        <w:b/>
                        <w:bCs/>
                        <w:color w:val="auto"/>
                        <w:sz w:val="28"/>
                        <w:szCs w:val="28"/>
                      </w:rPr>
                      <w:t>Position Description</w:t>
                    </w:r>
                  </w:p>
                  <w:p w14:paraId="16A4D595" w14:textId="0BAB24A9" w:rsidR="006E0CEF" w:rsidRPr="006E0CEF" w:rsidRDefault="008B241A" w:rsidP="007C0E3D">
                    <w:pPr>
                      <w:pStyle w:val="Heading1"/>
                      <w:spacing w:before="0"/>
                      <w:jc w:val="center"/>
                      <w:rPr>
                        <w:color w:val="auto"/>
                        <w:sz w:val="28"/>
                        <w:szCs w:val="28"/>
                      </w:rPr>
                    </w:pPr>
                    <w:r>
                      <w:rPr>
                        <w:b/>
                        <w:bCs/>
                        <w:color w:val="auto"/>
                        <w:sz w:val="28"/>
                        <w:szCs w:val="28"/>
                      </w:rPr>
                      <w:t>Housing Case Manager</w:t>
                    </w:r>
                    <w:r w:rsidR="006E0CEF" w:rsidRPr="006E0CEF">
                      <w:rPr>
                        <w:b/>
                        <w:bCs/>
                        <w:color w:val="auto"/>
                        <w:sz w:val="28"/>
                        <w:szCs w:val="28"/>
                      </w:rPr>
                      <w:t xml:space="preserve"> </w:t>
                    </w:r>
                  </w:p>
                </w:txbxContent>
              </v:textbox>
              <w10:wrap type="square"/>
            </v:shape>
          </w:pict>
        </mc:Fallback>
      </mc:AlternateContent>
    </w:r>
    <w:r>
      <w:rPr>
        <w:b/>
        <w:bCs/>
        <w:noProof/>
        <w:color w:val="auto"/>
      </w:rPr>
      <w:drawing>
        <wp:inline distT="0" distB="0" distL="0" distR="0" wp14:anchorId="0A084871" wp14:editId="28EF6CC0">
          <wp:extent cx="926465" cy="1097280"/>
          <wp:effectExtent l="0" t="0" r="6985" b="7620"/>
          <wp:docPr id="2093508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465" cy="10972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84DE6"/>
    <w:multiLevelType w:val="multilevel"/>
    <w:tmpl w:val="7F44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D63CAB"/>
    <w:multiLevelType w:val="hybridMultilevel"/>
    <w:tmpl w:val="3EFCB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B16DE"/>
    <w:multiLevelType w:val="hybridMultilevel"/>
    <w:tmpl w:val="1D26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72F3B"/>
    <w:multiLevelType w:val="hybridMultilevel"/>
    <w:tmpl w:val="5942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E1510"/>
    <w:multiLevelType w:val="hybridMultilevel"/>
    <w:tmpl w:val="58BC9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57E6D"/>
    <w:multiLevelType w:val="hybridMultilevel"/>
    <w:tmpl w:val="F22E7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B37C0"/>
    <w:multiLevelType w:val="hybridMultilevel"/>
    <w:tmpl w:val="F1A0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BB5F67"/>
    <w:multiLevelType w:val="hybridMultilevel"/>
    <w:tmpl w:val="5BC4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C93A1E"/>
    <w:multiLevelType w:val="hybridMultilevel"/>
    <w:tmpl w:val="E20ED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0936AE"/>
    <w:multiLevelType w:val="hybridMultilevel"/>
    <w:tmpl w:val="F32A54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76A49EB"/>
    <w:multiLevelType w:val="hybridMultilevel"/>
    <w:tmpl w:val="FBC8F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4B5108"/>
    <w:multiLevelType w:val="hybridMultilevel"/>
    <w:tmpl w:val="B5D42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530B8"/>
    <w:multiLevelType w:val="hybridMultilevel"/>
    <w:tmpl w:val="A03E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E41509"/>
    <w:multiLevelType w:val="hybridMultilevel"/>
    <w:tmpl w:val="55DC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957211"/>
    <w:multiLevelType w:val="hybridMultilevel"/>
    <w:tmpl w:val="9A44C5CC"/>
    <w:lvl w:ilvl="0" w:tplc="39A83EDE">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D0B13"/>
    <w:multiLevelType w:val="hybridMultilevel"/>
    <w:tmpl w:val="2F78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E210B"/>
    <w:multiLevelType w:val="hybridMultilevel"/>
    <w:tmpl w:val="147C6066"/>
    <w:lvl w:ilvl="0" w:tplc="39A83EDE">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CC97347"/>
    <w:multiLevelType w:val="hybridMultilevel"/>
    <w:tmpl w:val="A0F67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8845346">
    <w:abstractNumId w:val="12"/>
  </w:num>
  <w:num w:numId="2" w16cid:durableId="948122028">
    <w:abstractNumId w:val="9"/>
  </w:num>
  <w:num w:numId="3" w16cid:durableId="1639846326">
    <w:abstractNumId w:val="0"/>
  </w:num>
  <w:num w:numId="4" w16cid:durableId="784233565">
    <w:abstractNumId w:val="10"/>
  </w:num>
  <w:num w:numId="5" w16cid:durableId="853955336">
    <w:abstractNumId w:val="16"/>
  </w:num>
  <w:num w:numId="6" w16cid:durableId="1590508123">
    <w:abstractNumId w:val="14"/>
  </w:num>
  <w:num w:numId="7" w16cid:durableId="860818109">
    <w:abstractNumId w:val="1"/>
  </w:num>
  <w:num w:numId="8" w16cid:durableId="1698313178">
    <w:abstractNumId w:val="17"/>
  </w:num>
  <w:num w:numId="9" w16cid:durableId="133722644">
    <w:abstractNumId w:val="7"/>
  </w:num>
  <w:num w:numId="10" w16cid:durableId="1384713689">
    <w:abstractNumId w:val="3"/>
  </w:num>
  <w:num w:numId="11" w16cid:durableId="1608846407">
    <w:abstractNumId w:val="11"/>
  </w:num>
  <w:num w:numId="12" w16cid:durableId="784929357">
    <w:abstractNumId w:val="15"/>
  </w:num>
  <w:num w:numId="13" w16cid:durableId="1427073951">
    <w:abstractNumId w:val="4"/>
  </w:num>
  <w:num w:numId="14" w16cid:durableId="946278880">
    <w:abstractNumId w:val="5"/>
  </w:num>
  <w:num w:numId="15" w16cid:durableId="1966622144">
    <w:abstractNumId w:val="13"/>
  </w:num>
  <w:num w:numId="16" w16cid:durableId="2039237758">
    <w:abstractNumId w:val="8"/>
  </w:num>
  <w:num w:numId="17" w16cid:durableId="504783292">
    <w:abstractNumId w:val="6"/>
  </w:num>
  <w:num w:numId="18" w16cid:durableId="102725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D01"/>
    <w:rsid w:val="00032590"/>
    <w:rsid w:val="00035183"/>
    <w:rsid w:val="00074D44"/>
    <w:rsid w:val="00090744"/>
    <w:rsid w:val="000A146A"/>
    <w:rsid w:val="000D1046"/>
    <w:rsid w:val="000E6750"/>
    <w:rsid w:val="000F1669"/>
    <w:rsid w:val="00120B89"/>
    <w:rsid w:val="001360E5"/>
    <w:rsid w:val="00197AFC"/>
    <w:rsid w:val="001E2F5C"/>
    <w:rsid w:val="00206990"/>
    <w:rsid w:val="002160BD"/>
    <w:rsid w:val="00254310"/>
    <w:rsid w:val="00260691"/>
    <w:rsid w:val="00267B0A"/>
    <w:rsid w:val="002727CF"/>
    <w:rsid w:val="00273E70"/>
    <w:rsid w:val="00277E94"/>
    <w:rsid w:val="00280E2B"/>
    <w:rsid w:val="00281260"/>
    <w:rsid w:val="002866B9"/>
    <w:rsid w:val="003759F2"/>
    <w:rsid w:val="00393693"/>
    <w:rsid w:val="003D57E1"/>
    <w:rsid w:val="003F661E"/>
    <w:rsid w:val="00412FD3"/>
    <w:rsid w:val="00422439"/>
    <w:rsid w:val="00443CB1"/>
    <w:rsid w:val="0044790C"/>
    <w:rsid w:val="0045426B"/>
    <w:rsid w:val="0047693A"/>
    <w:rsid w:val="00477FD3"/>
    <w:rsid w:val="00491480"/>
    <w:rsid w:val="00497A4A"/>
    <w:rsid w:val="004C47E5"/>
    <w:rsid w:val="004C754C"/>
    <w:rsid w:val="004E6D01"/>
    <w:rsid w:val="004E74D0"/>
    <w:rsid w:val="004F2DFE"/>
    <w:rsid w:val="00503604"/>
    <w:rsid w:val="005308FC"/>
    <w:rsid w:val="005339BF"/>
    <w:rsid w:val="00554C1B"/>
    <w:rsid w:val="00580EE0"/>
    <w:rsid w:val="005D3958"/>
    <w:rsid w:val="005D7A40"/>
    <w:rsid w:val="00615AF7"/>
    <w:rsid w:val="00626CFF"/>
    <w:rsid w:val="00631300"/>
    <w:rsid w:val="00641953"/>
    <w:rsid w:val="00643392"/>
    <w:rsid w:val="006518B0"/>
    <w:rsid w:val="00664F73"/>
    <w:rsid w:val="006842FD"/>
    <w:rsid w:val="00690D95"/>
    <w:rsid w:val="006956AC"/>
    <w:rsid w:val="006C6316"/>
    <w:rsid w:val="006E0CEF"/>
    <w:rsid w:val="00720CE4"/>
    <w:rsid w:val="00741709"/>
    <w:rsid w:val="007576E5"/>
    <w:rsid w:val="00786EA2"/>
    <w:rsid w:val="007B483E"/>
    <w:rsid w:val="007C0E3D"/>
    <w:rsid w:val="007C61B5"/>
    <w:rsid w:val="007E33AF"/>
    <w:rsid w:val="007F33BE"/>
    <w:rsid w:val="0088479D"/>
    <w:rsid w:val="008B241A"/>
    <w:rsid w:val="008D1BAC"/>
    <w:rsid w:val="008D2951"/>
    <w:rsid w:val="008E2D2D"/>
    <w:rsid w:val="009072DE"/>
    <w:rsid w:val="00916507"/>
    <w:rsid w:val="00935353"/>
    <w:rsid w:val="00953E87"/>
    <w:rsid w:val="0095783F"/>
    <w:rsid w:val="00971B74"/>
    <w:rsid w:val="00990B84"/>
    <w:rsid w:val="00994A63"/>
    <w:rsid w:val="009B56E2"/>
    <w:rsid w:val="00A01F5C"/>
    <w:rsid w:val="00A156F8"/>
    <w:rsid w:val="00A277C3"/>
    <w:rsid w:val="00A427FD"/>
    <w:rsid w:val="00A87600"/>
    <w:rsid w:val="00AC3228"/>
    <w:rsid w:val="00AD38E7"/>
    <w:rsid w:val="00AD4374"/>
    <w:rsid w:val="00AF081C"/>
    <w:rsid w:val="00B047FF"/>
    <w:rsid w:val="00B61732"/>
    <w:rsid w:val="00B67F44"/>
    <w:rsid w:val="00B91027"/>
    <w:rsid w:val="00B91C83"/>
    <w:rsid w:val="00BA7D56"/>
    <w:rsid w:val="00BB5D6C"/>
    <w:rsid w:val="00BB6063"/>
    <w:rsid w:val="00C01982"/>
    <w:rsid w:val="00C02384"/>
    <w:rsid w:val="00C53BE7"/>
    <w:rsid w:val="00C54066"/>
    <w:rsid w:val="00C777F3"/>
    <w:rsid w:val="00C93706"/>
    <w:rsid w:val="00CD7BF9"/>
    <w:rsid w:val="00CF5B51"/>
    <w:rsid w:val="00D33226"/>
    <w:rsid w:val="00D43D22"/>
    <w:rsid w:val="00D4509D"/>
    <w:rsid w:val="00D5359E"/>
    <w:rsid w:val="00D6264C"/>
    <w:rsid w:val="00D646AB"/>
    <w:rsid w:val="00D66249"/>
    <w:rsid w:val="00D803ED"/>
    <w:rsid w:val="00D86302"/>
    <w:rsid w:val="00D964BD"/>
    <w:rsid w:val="00DB0515"/>
    <w:rsid w:val="00DB0759"/>
    <w:rsid w:val="00DD1E3E"/>
    <w:rsid w:val="00DE3546"/>
    <w:rsid w:val="00DF0EA2"/>
    <w:rsid w:val="00E16D31"/>
    <w:rsid w:val="00E43239"/>
    <w:rsid w:val="00E462E7"/>
    <w:rsid w:val="00E509DB"/>
    <w:rsid w:val="00E67BA9"/>
    <w:rsid w:val="00E7658F"/>
    <w:rsid w:val="00EB2601"/>
    <w:rsid w:val="00EC589C"/>
    <w:rsid w:val="00EF6475"/>
    <w:rsid w:val="00F0596A"/>
    <w:rsid w:val="00F370D9"/>
    <w:rsid w:val="00F37CF6"/>
    <w:rsid w:val="00F453DA"/>
    <w:rsid w:val="00F477D9"/>
    <w:rsid w:val="00F65027"/>
    <w:rsid w:val="00FD1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4F6D6"/>
  <w15:chartTrackingRefBased/>
  <w15:docId w15:val="{AAD334D7-C715-48CA-A3DD-9C5ABA6D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E0C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803E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F1669"/>
    <w:rPr>
      <w:rFonts w:ascii="Tahoma" w:hAnsi="Tahoma" w:cs="Tahoma"/>
      <w:sz w:val="16"/>
      <w:szCs w:val="16"/>
    </w:rPr>
  </w:style>
  <w:style w:type="paragraph" w:styleId="Header">
    <w:name w:val="header"/>
    <w:basedOn w:val="Normal"/>
    <w:rsid w:val="00EB2601"/>
    <w:pPr>
      <w:tabs>
        <w:tab w:val="center" w:pos="4320"/>
        <w:tab w:val="right" w:pos="8640"/>
      </w:tabs>
    </w:pPr>
  </w:style>
  <w:style w:type="paragraph" w:styleId="Footer">
    <w:name w:val="footer"/>
    <w:basedOn w:val="Normal"/>
    <w:rsid w:val="00EB2601"/>
    <w:pPr>
      <w:tabs>
        <w:tab w:val="center" w:pos="4320"/>
        <w:tab w:val="right" w:pos="8640"/>
      </w:tabs>
    </w:pPr>
  </w:style>
  <w:style w:type="character" w:styleId="PageNumber">
    <w:name w:val="page number"/>
    <w:basedOn w:val="DefaultParagraphFont"/>
    <w:rsid w:val="002727CF"/>
  </w:style>
  <w:style w:type="paragraph" w:styleId="ListParagraph">
    <w:name w:val="List Paragraph"/>
    <w:basedOn w:val="Normal"/>
    <w:uiPriority w:val="34"/>
    <w:qFormat/>
    <w:rsid w:val="00D803ED"/>
    <w:pPr>
      <w:ind w:left="720"/>
      <w:contextualSpacing/>
    </w:pPr>
  </w:style>
  <w:style w:type="character" w:customStyle="1" w:styleId="Heading2Char">
    <w:name w:val="Heading 2 Char"/>
    <w:basedOn w:val="DefaultParagraphFont"/>
    <w:link w:val="Heading2"/>
    <w:uiPriority w:val="9"/>
    <w:rsid w:val="00D803ED"/>
    <w:rPr>
      <w:b/>
      <w:bCs/>
      <w:sz w:val="36"/>
      <w:szCs w:val="36"/>
    </w:rPr>
  </w:style>
  <w:style w:type="character" w:customStyle="1" w:styleId="description-sample-job-title">
    <w:name w:val="description-sample-job-title"/>
    <w:basedOn w:val="DefaultParagraphFont"/>
    <w:rsid w:val="00D803ED"/>
  </w:style>
  <w:style w:type="paragraph" w:customStyle="1" w:styleId="line-height-160">
    <w:name w:val="line-height-160"/>
    <w:basedOn w:val="Normal"/>
    <w:rsid w:val="00D803ED"/>
    <w:pPr>
      <w:spacing w:before="100" w:beforeAutospacing="1" w:after="100" w:afterAutospacing="1"/>
    </w:pPr>
  </w:style>
  <w:style w:type="character" w:customStyle="1" w:styleId="Heading1Char">
    <w:name w:val="Heading 1 Char"/>
    <w:basedOn w:val="DefaultParagraphFont"/>
    <w:link w:val="Heading1"/>
    <w:rsid w:val="006E0CEF"/>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6E0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B241A"/>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8B241A"/>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8817">
      <w:bodyDiv w:val="1"/>
      <w:marLeft w:val="0"/>
      <w:marRight w:val="0"/>
      <w:marTop w:val="0"/>
      <w:marBottom w:val="0"/>
      <w:divBdr>
        <w:top w:val="none" w:sz="0" w:space="0" w:color="auto"/>
        <w:left w:val="none" w:sz="0" w:space="0" w:color="auto"/>
        <w:bottom w:val="none" w:sz="0" w:space="0" w:color="auto"/>
        <w:right w:val="none" w:sz="0" w:space="0" w:color="auto"/>
      </w:divBdr>
    </w:div>
    <w:div w:id="194929631">
      <w:bodyDiv w:val="1"/>
      <w:marLeft w:val="0"/>
      <w:marRight w:val="0"/>
      <w:marTop w:val="0"/>
      <w:marBottom w:val="0"/>
      <w:divBdr>
        <w:top w:val="none" w:sz="0" w:space="0" w:color="auto"/>
        <w:left w:val="none" w:sz="0" w:space="0" w:color="auto"/>
        <w:bottom w:val="none" w:sz="0" w:space="0" w:color="auto"/>
        <w:right w:val="none" w:sz="0" w:space="0" w:color="auto"/>
      </w:divBdr>
    </w:div>
    <w:div w:id="818494994">
      <w:bodyDiv w:val="1"/>
      <w:marLeft w:val="0"/>
      <w:marRight w:val="0"/>
      <w:marTop w:val="0"/>
      <w:marBottom w:val="0"/>
      <w:divBdr>
        <w:top w:val="none" w:sz="0" w:space="0" w:color="auto"/>
        <w:left w:val="none" w:sz="0" w:space="0" w:color="auto"/>
        <w:bottom w:val="none" w:sz="0" w:space="0" w:color="auto"/>
        <w:right w:val="none" w:sz="0" w:space="0" w:color="auto"/>
      </w:divBdr>
    </w:div>
    <w:div w:id="1062798804">
      <w:bodyDiv w:val="1"/>
      <w:marLeft w:val="0"/>
      <w:marRight w:val="0"/>
      <w:marTop w:val="0"/>
      <w:marBottom w:val="0"/>
      <w:divBdr>
        <w:top w:val="none" w:sz="0" w:space="0" w:color="auto"/>
        <w:left w:val="none" w:sz="0" w:space="0" w:color="auto"/>
        <w:bottom w:val="none" w:sz="0" w:space="0" w:color="auto"/>
        <w:right w:val="none" w:sz="0" w:space="0" w:color="auto"/>
      </w:divBdr>
      <w:divsChild>
        <w:div w:id="1239831036">
          <w:marLeft w:val="0"/>
          <w:marRight w:val="0"/>
          <w:marTop w:val="0"/>
          <w:marBottom w:val="0"/>
          <w:divBdr>
            <w:top w:val="none" w:sz="0" w:space="0" w:color="auto"/>
            <w:left w:val="none" w:sz="0" w:space="0" w:color="auto"/>
            <w:bottom w:val="none" w:sz="0" w:space="0" w:color="auto"/>
            <w:right w:val="none" w:sz="0" w:space="0" w:color="auto"/>
          </w:divBdr>
          <w:divsChild>
            <w:div w:id="11958056">
              <w:marLeft w:val="0"/>
              <w:marRight w:val="0"/>
              <w:marTop w:val="0"/>
              <w:marBottom w:val="180"/>
              <w:divBdr>
                <w:top w:val="none" w:sz="0" w:space="0" w:color="auto"/>
                <w:left w:val="none" w:sz="0" w:space="0" w:color="auto"/>
                <w:bottom w:val="none" w:sz="0" w:space="0" w:color="auto"/>
                <w:right w:val="none" w:sz="0" w:space="0" w:color="auto"/>
              </w:divBdr>
              <w:divsChild>
                <w:div w:id="371729477">
                  <w:marLeft w:val="0"/>
                  <w:marRight w:val="0"/>
                  <w:marTop w:val="15"/>
                  <w:marBottom w:val="0"/>
                  <w:divBdr>
                    <w:top w:val="none" w:sz="0" w:space="0" w:color="auto"/>
                    <w:left w:val="none" w:sz="0" w:space="0" w:color="auto"/>
                    <w:bottom w:val="none" w:sz="0" w:space="0" w:color="auto"/>
                    <w:right w:val="none" w:sz="0" w:space="0" w:color="auto"/>
                  </w:divBdr>
                </w:div>
              </w:divsChild>
            </w:div>
            <w:div w:id="1263488327">
              <w:marLeft w:val="0"/>
              <w:marRight w:val="0"/>
              <w:marTop w:val="0"/>
              <w:marBottom w:val="180"/>
              <w:divBdr>
                <w:top w:val="none" w:sz="0" w:space="0" w:color="auto"/>
                <w:left w:val="none" w:sz="0" w:space="0" w:color="auto"/>
                <w:bottom w:val="none" w:sz="0" w:space="0" w:color="auto"/>
                <w:right w:val="none" w:sz="0" w:space="0" w:color="auto"/>
              </w:divBdr>
              <w:divsChild>
                <w:div w:id="1918437208">
                  <w:marLeft w:val="0"/>
                  <w:marRight w:val="0"/>
                  <w:marTop w:val="15"/>
                  <w:marBottom w:val="0"/>
                  <w:divBdr>
                    <w:top w:val="none" w:sz="0" w:space="0" w:color="auto"/>
                    <w:left w:val="none" w:sz="0" w:space="0" w:color="auto"/>
                    <w:bottom w:val="none" w:sz="0" w:space="0" w:color="auto"/>
                    <w:right w:val="none" w:sz="0" w:space="0" w:color="auto"/>
                  </w:divBdr>
                </w:div>
              </w:divsChild>
            </w:div>
            <w:div w:id="2130783202">
              <w:marLeft w:val="0"/>
              <w:marRight w:val="0"/>
              <w:marTop w:val="0"/>
              <w:marBottom w:val="180"/>
              <w:divBdr>
                <w:top w:val="none" w:sz="0" w:space="0" w:color="auto"/>
                <w:left w:val="none" w:sz="0" w:space="0" w:color="auto"/>
                <w:bottom w:val="none" w:sz="0" w:space="0" w:color="auto"/>
                <w:right w:val="none" w:sz="0" w:space="0" w:color="auto"/>
              </w:divBdr>
              <w:divsChild>
                <w:div w:id="1264145290">
                  <w:marLeft w:val="0"/>
                  <w:marRight w:val="0"/>
                  <w:marTop w:val="15"/>
                  <w:marBottom w:val="0"/>
                  <w:divBdr>
                    <w:top w:val="none" w:sz="0" w:space="0" w:color="auto"/>
                    <w:left w:val="none" w:sz="0" w:space="0" w:color="auto"/>
                    <w:bottom w:val="none" w:sz="0" w:space="0" w:color="auto"/>
                    <w:right w:val="none" w:sz="0" w:space="0" w:color="auto"/>
                  </w:divBdr>
                </w:div>
              </w:divsChild>
            </w:div>
            <w:div w:id="239609018">
              <w:marLeft w:val="0"/>
              <w:marRight w:val="0"/>
              <w:marTop w:val="0"/>
              <w:marBottom w:val="180"/>
              <w:divBdr>
                <w:top w:val="none" w:sz="0" w:space="0" w:color="auto"/>
                <w:left w:val="none" w:sz="0" w:space="0" w:color="auto"/>
                <w:bottom w:val="none" w:sz="0" w:space="0" w:color="auto"/>
                <w:right w:val="none" w:sz="0" w:space="0" w:color="auto"/>
              </w:divBdr>
              <w:divsChild>
                <w:div w:id="386684094">
                  <w:marLeft w:val="0"/>
                  <w:marRight w:val="0"/>
                  <w:marTop w:val="15"/>
                  <w:marBottom w:val="0"/>
                  <w:divBdr>
                    <w:top w:val="none" w:sz="0" w:space="0" w:color="auto"/>
                    <w:left w:val="none" w:sz="0" w:space="0" w:color="auto"/>
                    <w:bottom w:val="none" w:sz="0" w:space="0" w:color="auto"/>
                    <w:right w:val="none" w:sz="0" w:space="0" w:color="auto"/>
                  </w:divBdr>
                </w:div>
              </w:divsChild>
            </w:div>
            <w:div w:id="84545172">
              <w:marLeft w:val="0"/>
              <w:marRight w:val="0"/>
              <w:marTop w:val="0"/>
              <w:marBottom w:val="180"/>
              <w:divBdr>
                <w:top w:val="none" w:sz="0" w:space="0" w:color="auto"/>
                <w:left w:val="none" w:sz="0" w:space="0" w:color="auto"/>
                <w:bottom w:val="none" w:sz="0" w:space="0" w:color="auto"/>
                <w:right w:val="none" w:sz="0" w:space="0" w:color="auto"/>
              </w:divBdr>
              <w:divsChild>
                <w:div w:id="287204489">
                  <w:marLeft w:val="0"/>
                  <w:marRight w:val="0"/>
                  <w:marTop w:val="15"/>
                  <w:marBottom w:val="0"/>
                  <w:divBdr>
                    <w:top w:val="none" w:sz="0" w:space="0" w:color="auto"/>
                    <w:left w:val="none" w:sz="0" w:space="0" w:color="auto"/>
                    <w:bottom w:val="none" w:sz="0" w:space="0" w:color="auto"/>
                    <w:right w:val="none" w:sz="0" w:space="0" w:color="auto"/>
                  </w:divBdr>
                </w:div>
              </w:divsChild>
            </w:div>
            <w:div w:id="1044525096">
              <w:marLeft w:val="0"/>
              <w:marRight w:val="0"/>
              <w:marTop w:val="0"/>
              <w:marBottom w:val="180"/>
              <w:divBdr>
                <w:top w:val="none" w:sz="0" w:space="0" w:color="auto"/>
                <w:left w:val="none" w:sz="0" w:space="0" w:color="auto"/>
                <w:bottom w:val="none" w:sz="0" w:space="0" w:color="auto"/>
                <w:right w:val="none" w:sz="0" w:space="0" w:color="auto"/>
              </w:divBdr>
              <w:divsChild>
                <w:div w:id="1056588346">
                  <w:marLeft w:val="0"/>
                  <w:marRight w:val="0"/>
                  <w:marTop w:val="15"/>
                  <w:marBottom w:val="0"/>
                  <w:divBdr>
                    <w:top w:val="none" w:sz="0" w:space="0" w:color="auto"/>
                    <w:left w:val="none" w:sz="0" w:space="0" w:color="auto"/>
                    <w:bottom w:val="none" w:sz="0" w:space="0" w:color="auto"/>
                    <w:right w:val="none" w:sz="0" w:space="0" w:color="auto"/>
                  </w:divBdr>
                </w:div>
              </w:divsChild>
            </w:div>
            <w:div w:id="1088427805">
              <w:marLeft w:val="0"/>
              <w:marRight w:val="0"/>
              <w:marTop w:val="0"/>
              <w:marBottom w:val="180"/>
              <w:divBdr>
                <w:top w:val="none" w:sz="0" w:space="0" w:color="auto"/>
                <w:left w:val="none" w:sz="0" w:space="0" w:color="auto"/>
                <w:bottom w:val="none" w:sz="0" w:space="0" w:color="auto"/>
                <w:right w:val="none" w:sz="0" w:space="0" w:color="auto"/>
              </w:divBdr>
              <w:divsChild>
                <w:div w:id="38661551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17011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36696-CBA6-4677-A34E-A3C46846F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1019</Words>
  <Characters>6507</Characters>
  <Application>Microsoft Office Word</Application>
  <DocSecurity>0</DocSecurity>
  <Lines>144</Lines>
  <Paragraphs>77</Paragraphs>
  <ScaleCrop>false</ScaleCrop>
  <HeadingPairs>
    <vt:vector size="2" baseType="variant">
      <vt:variant>
        <vt:lpstr>Title</vt:lpstr>
      </vt:variant>
      <vt:variant>
        <vt:i4>1</vt:i4>
      </vt:variant>
    </vt:vector>
  </HeadingPairs>
  <TitlesOfParts>
    <vt:vector size="1" baseType="lpstr">
      <vt:lpstr>Position Description</vt:lpstr>
    </vt:vector>
  </TitlesOfParts>
  <Company>Community Action Council</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bobbi</dc:creator>
  <cp:keywords/>
  <cp:lastModifiedBy>Sylvia Washington</cp:lastModifiedBy>
  <cp:revision>6</cp:revision>
  <cp:lastPrinted>2020-01-21T22:17:00Z</cp:lastPrinted>
  <dcterms:created xsi:type="dcterms:W3CDTF">2024-01-16T18:53:00Z</dcterms:created>
  <dcterms:modified xsi:type="dcterms:W3CDTF">2024-04-10T17:07:00Z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beddaeba529c049b88f4db6cbe249e83f97d3e9cef955842ef3c44ba87bcb5ee</vt:lpwstr>
  </property>
</Properties>
</file>